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86" w:rsidRDefault="00AA4786"/>
    <w:p w:rsidR="00AA4786" w:rsidRPr="0007076D" w:rsidRDefault="00AA4786">
      <w:pPr>
        <w:rPr>
          <w:rFonts w:ascii="Calibri" w:hAnsi="Calibri"/>
          <w:i/>
          <w:sz w:val="20"/>
          <w:szCs w:val="20"/>
          <w:lang w:eastAsia="en-US"/>
        </w:rPr>
      </w:pPr>
      <w:r w:rsidRPr="0007076D">
        <w:rPr>
          <w:rFonts w:ascii="Calibri" w:hAnsi="Calibri"/>
          <w:i/>
          <w:sz w:val="20"/>
          <w:szCs w:val="20"/>
          <w:lang w:eastAsia="en-US"/>
        </w:rPr>
        <w:t>APORTACIONES AULA EILEEN GRAY</w:t>
      </w:r>
    </w:p>
    <w:p w:rsidR="00AA4786" w:rsidRDefault="00AA4786"/>
    <w:tbl>
      <w:tblPr>
        <w:tblW w:w="5000" w:type="pct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0A0"/>
      </w:tblPr>
      <w:tblGrid>
        <w:gridCol w:w="1636"/>
        <w:gridCol w:w="2782"/>
        <w:gridCol w:w="1670"/>
        <w:gridCol w:w="3198"/>
      </w:tblGrid>
      <w:tr w:rsidR="00AA4786" w:rsidRPr="006140FF" w:rsidTr="0007076D">
        <w:tc>
          <w:tcPr>
            <w:tcW w:w="881" w:type="pct"/>
            <w:shd w:val="clear" w:color="auto" w:fill="DFD8E8"/>
            <w:vAlign w:val="center"/>
          </w:tcPr>
          <w:p w:rsidR="00AA4786" w:rsidRPr="009C7AE7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119" w:type="pct"/>
            <w:gridSpan w:val="3"/>
            <w:shd w:val="clear" w:color="auto" w:fill="DFD8E8"/>
          </w:tcPr>
          <w:p w:rsidR="00AA4786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  <w:p w:rsidR="00AA4786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Falta de formación previa de la ciudadanía en los procesos participativos de construcción y configuración en la ciudad de </w:t>
            </w:r>
            <w:r w:rsidR="00AF6891">
              <w:rPr>
                <w:rFonts w:ascii="Calibri" w:hAnsi="Calibri"/>
                <w:bCs/>
                <w:sz w:val="20"/>
                <w:szCs w:val="20"/>
                <w:lang w:eastAsia="en-US"/>
              </w:rPr>
              <w:t>M</w:t>
            </w: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álaga</w:t>
            </w:r>
            <w:r w:rsidR="00AF6891">
              <w:rPr>
                <w:rFonts w:ascii="Calibri" w:hAnsi="Calibri"/>
                <w:bCs/>
                <w:sz w:val="20"/>
                <w:szCs w:val="20"/>
                <w:lang w:eastAsia="en-US"/>
              </w:rPr>
              <w:t>.</w:t>
            </w:r>
          </w:p>
          <w:p w:rsidR="00AA4786" w:rsidRPr="0077021C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AA4786" w:rsidRPr="006140FF" w:rsidTr="0007076D">
        <w:tc>
          <w:tcPr>
            <w:tcW w:w="881" w:type="pct"/>
            <w:shd w:val="clear" w:color="auto" w:fill="BFB1D0"/>
            <w:vAlign w:val="center"/>
          </w:tcPr>
          <w:p w:rsidR="00AA4786" w:rsidRPr="009C7AE7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119" w:type="pct"/>
            <w:gridSpan w:val="3"/>
            <w:shd w:val="clear" w:color="auto" w:fill="BFB1D0"/>
          </w:tcPr>
          <w:p w:rsidR="00AA4786" w:rsidRDefault="00AA4786" w:rsidP="00504B82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AA4786" w:rsidRDefault="00AA4786" w:rsidP="00AF689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Formar e incentivar al ciudadano para su implicación en los procesos de construcción de la ciudad, desde la fase inicial de participación hasta la evaluación y seguimiento del resultado final. </w:t>
            </w:r>
          </w:p>
          <w:p w:rsidR="00AF6891" w:rsidRPr="0077021C" w:rsidRDefault="00AF6891" w:rsidP="00AF689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AA4786" w:rsidRPr="006140FF" w:rsidTr="0007076D">
        <w:tc>
          <w:tcPr>
            <w:tcW w:w="881" w:type="pct"/>
            <w:shd w:val="clear" w:color="auto" w:fill="DFD8E8"/>
            <w:vAlign w:val="center"/>
          </w:tcPr>
          <w:p w:rsidR="00AA4786" w:rsidRPr="009C7AE7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119" w:type="pct"/>
            <w:gridSpan w:val="3"/>
            <w:shd w:val="clear" w:color="auto" w:fill="DFD8E8"/>
          </w:tcPr>
          <w:p w:rsidR="00AA4786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caps/>
                <w:sz w:val="20"/>
                <w:szCs w:val="20"/>
                <w:lang w:eastAsia="en-US"/>
              </w:rPr>
            </w:pPr>
          </w:p>
          <w:p w:rsidR="00AA4786" w:rsidRPr="004D34EF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T</w:t>
            </w:r>
            <w:r w:rsidRPr="004D34EF">
              <w:rPr>
                <w:rFonts w:ascii="Calibri" w:hAnsi="Calibri"/>
                <w:sz w:val="20"/>
                <w:szCs w:val="20"/>
                <w:lang w:eastAsia="en-US"/>
              </w:rPr>
              <w:t xml:space="preserve">rabajar de forma directa con el contexto físico que va a ser objeto de actuación, realizando actividades y visitas para analizar el lugar, intercambiando sensaciones y percepciones, dando valor a </w:t>
            </w:r>
            <w:smartTag w:uri="urn:schemas-microsoft-com:office:smarttags" w:element="PersonName">
              <w:smartTagPr>
                <w:attr w:name="ProductID" w:val="LA SUBJETIVIDAD Y"/>
              </w:smartTagPr>
              <w:r w:rsidRPr="004D34EF">
                <w:rPr>
                  <w:rFonts w:ascii="Calibri" w:hAnsi="Calibri"/>
                  <w:sz w:val="20"/>
                  <w:szCs w:val="20"/>
                  <w:lang w:eastAsia="en-US"/>
                </w:rPr>
                <w:t>la subjetividad y</w:t>
              </w:r>
            </w:smartTag>
            <w:r w:rsidRPr="004D34EF">
              <w:rPr>
                <w:rFonts w:ascii="Calibri" w:hAnsi="Calibri"/>
                <w:sz w:val="20"/>
                <w:szCs w:val="20"/>
                <w:lang w:eastAsia="en-US"/>
              </w:rPr>
              <w:t xml:space="preserve"> a </w:t>
            </w:r>
            <w:smartTag w:uri="urn:schemas-microsoft-com:office:smarttags" w:element="PersonName">
              <w:smartTagPr>
                <w:attr w:name="ProductID" w:val="LA PARTICIPACIÓN EFECTIVA."/>
              </w:smartTagPr>
              <w:r w:rsidRPr="004D34EF">
                <w:rPr>
                  <w:rFonts w:ascii="Calibri" w:hAnsi="Calibri"/>
                  <w:sz w:val="20"/>
                  <w:szCs w:val="20"/>
                  <w:lang w:eastAsia="en-US"/>
                </w:rPr>
                <w:t>la participación efectiva.</w:t>
              </w:r>
            </w:smartTag>
          </w:p>
          <w:p w:rsidR="00AA4786" w:rsidRPr="004D34EF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AA4786" w:rsidRDefault="00AA4786" w:rsidP="00AF689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D34EF">
              <w:rPr>
                <w:rFonts w:ascii="Calibri" w:hAnsi="Calibri"/>
                <w:sz w:val="20"/>
                <w:szCs w:val="20"/>
                <w:lang w:eastAsia="en-US"/>
              </w:rPr>
              <w:t xml:space="preserve">Así mismo, pueden llevarse a cabo jornadas de reflexión y debate como estrategias complementarias a los </w:t>
            </w:r>
            <w:r w:rsidR="003D72FA">
              <w:rPr>
                <w:rFonts w:ascii="Calibri" w:hAnsi="Calibri"/>
                <w:sz w:val="20"/>
                <w:szCs w:val="20"/>
                <w:lang w:eastAsia="en-US"/>
              </w:rPr>
              <w:t>mecanismos</w:t>
            </w:r>
            <w:r w:rsidRPr="004D34EF">
              <w:rPr>
                <w:rFonts w:ascii="Calibri" w:hAnsi="Calibri"/>
                <w:sz w:val="20"/>
                <w:szCs w:val="20"/>
                <w:lang w:eastAsia="en-US"/>
              </w:rPr>
              <w:t xml:space="preserve"> que la administración pone al servicio del ciudadano.</w:t>
            </w:r>
          </w:p>
          <w:p w:rsidR="00AF6891" w:rsidRPr="00070E60" w:rsidRDefault="00AF6891" w:rsidP="00AF6891">
            <w:pPr>
              <w:widowControl/>
              <w:autoSpaceDE/>
              <w:autoSpaceDN/>
              <w:adjustRightInd/>
              <w:rPr>
                <w:rFonts w:ascii="Calibri" w:hAnsi="Calibri"/>
                <w:caps/>
                <w:sz w:val="20"/>
                <w:szCs w:val="20"/>
                <w:lang w:eastAsia="en-US"/>
              </w:rPr>
            </w:pPr>
          </w:p>
        </w:tc>
      </w:tr>
      <w:tr w:rsidR="00AA4786" w:rsidRPr="006140FF" w:rsidTr="0007076D">
        <w:tc>
          <w:tcPr>
            <w:tcW w:w="881" w:type="pct"/>
            <w:shd w:val="clear" w:color="auto" w:fill="BFB1D0"/>
            <w:vAlign w:val="center"/>
          </w:tcPr>
          <w:p w:rsidR="00AA4786" w:rsidRPr="009C7AE7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119" w:type="pct"/>
            <w:gridSpan w:val="3"/>
            <w:shd w:val="clear" w:color="auto" w:fill="BFB1D0"/>
          </w:tcPr>
          <w:p w:rsidR="00AA4786" w:rsidRPr="00504B82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T</w:t>
            </w:r>
            <w:r w:rsidRPr="00504B82">
              <w:rPr>
                <w:rFonts w:ascii="Calibri" w:hAnsi="Calibri"/>
                <w:bCs/>
                <w:sz w:val="20"/>
                <w:szCs w:val="20"/>
                <w:lang w:eastAsia="en-US"/>
              </w:rPr>
              <w:t>odas</w:t>
            </w:r>
          </w:p>
        </w:tc>
      </w:tr>
      <w:tr w:rsidR="00AA4786" w:rsidRPr="006140FF" w:rsidTr="00B26C34">
        <w:tc>
          <w:tcPr>
            <w:tcW w:w="881" w:type="pct"/>
            <w:shd w:val="clear" w:color="auto" w:fill="DFD8E8"/>
            <w:vAlign w:val="center"/>
          </w:tcPr>
          <w:p w:rsidR="00AA4786" w:rsidRPr="009C7AE7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498" w:type="pct"/>
            <w:shd w:val="clear" w:color="auto" w:fill="DFD8E8"/>
          </w:tcPr>
          <w:p w:rsidR="00AA4786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caps/>
                <w:sz w:val="20"/>
                <w:szCs w:val="20"/>
                <w:lang w:eastAsia="en-US"/>
              </w:rPr>
            </w:pPr>
          </w:p>
          <w:p w:rsidR="00AA4786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caps/>
                <w:sz w:val="20"/>
                <w:szCs w:val="20"/>
                <w:lang w:eastAsia="en-US"/>
              </w:rPr>
              <w:t>5 (</w:t>
            </w: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muy </w:t>
            </w:r>
            <w:r w:rsidRPr="00504B82">
              <w:rPr>
                <w:rFonts w:ascii="Calibri" w:hAnsi="Calibri"/>
                <w:bCs/>
                <w:sz w:val="20"/>
                <w:szCs w:val="20"/>
                <w:lang w:eastAsia="en-US"/>
              </w:rPr>
              <w:t>alta</w:t>
            </w:r>
            <w:r>
              <w:rPr>
                <w:rFonts w:ascii="Calibri" w:hAnsi="Calibri"/>
                <w:bCs/>
                <w:caps/>
                <w:sz w:val="20"/>
                <w:szCs w:val="20"/>
                <w:lang w:eastAsia="en-US"/>
              </w:rPr>
              <w:t>)</w:t>
            </w:r>
          </w:p>
          <w:p w:rsidR="00AA4786" w:rsidRPr="0077021C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color w:val="551858"/>
                <w:sz w:val="20"/>
                <w:szCs w:val="20"/>
                <w:lang w:eastAsia="en-US"/>
              </w:rPr>
            </w:pPr>
          </w:p>
        </w:tc>
        <w:tc>
          <w:tcPr>
            <w:tcW w:w="899" w:type="pct"/>
            <w:shd w:val="clear" w:color="auto" w:fill="DFD8E8"/>
            <w:vAlign w:val="center"/>
          </w:tcPr>
          <w:p w:rsidR="00AA4786" w:rsidRPr="006140FF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color w:val="551858"/>
                <w:sz w:val="20"/>
                <w:szCs w:val="20"/>
                <w:lang w:eastAsia="en-US"/>
              </w:rPr>
            </w:pPr>
            <w:r w:rsidRPr="009C7AE7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2" w:type="pct"/>
            <w:shd w:val="clear" w:color="auto" w:fill="DFD8E8"/>
          </w:tcPr>
          <w:p w:rsidR="00AA4786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caps/>
                <w:sz w:val="20"/>
                <w:szCs w:val="20"/>
                <w:lang w:eastAsia="en-US"/>
              </w:rPr>
            </w:pPr>
          </w:p>
          <w:p w:rsidR="00AA4786" w:rsidRPr="00A73E39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caps/>
                <w:sz w:val="20"/>
                <w:szCs w:val="20"/>
                <w:lang w:eastAsia="en-US"/>
              </w:rPr>
              <w:t>4 (</w:t>
            </w:r>
            <w:r w:rsidRPr="004D34EF">
              <w:rPr>
                <w:rFonts w:ascii="Calibri" w:hAnsi="Calibri"/>
                <w:bCs/>
                <w:sz w:val="20"/>
                <w:szCs w:val="20"/>
                <w:lang w:eastAsia="en-US"/>
              </w:rPr>
              <w:t>alta</w:t>
            </w:r>
            <w:r>
              <w:rPr>
                <w:rFonts w:ascii="Calibri" w:hAnsi="Calibri"/>
                <w:bCs/>
                <w:caps/>
                <w:sz w:val="20"/>
                <w:szCs w:val="20"/>
                <w:lang w:eastAsia="en-US"/>
              </w:rPr>
              <w:t>)</w:t>
            </w:r>
          </w:p>
        </w:tc>
      </w:tr>
      <w:tr w:rsidR="00AA4786" w:rsidRPr="006140FF" w:rsidTr="0007076D">
        <w:tc>
          <w:tcPr>
            <w:tcW w:w="881" w:type="pct"/>
            <w:shd w:val="clear" w:color="auto" w:fill="BFB1D0"/>
            <w:vAlign w:val="center"/>
          </w:tcPr>
          <w:p w:rsidR="00AA4786" w:rsidRPr="009C7AE7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119" w:type="pct"/>
            <w:gridSpan w:val="3"/>
            <w:shd w:val="clear" w:color="auto" w:fill="BFB1D0"/>
          </w:tcPr>
          <w:p w:rsidR="00AA4786" w:rsidRPr="0077021C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AA4786" w:rsidRPr="004D34EF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Nú</w:t>
            </w:r>
            <w:r w:rsidRPr="004D34EF">
              <w:rPr>
                <w:rFonts w:ascii="Calibri" w:hAnsi="Calibri"/>
                <w:sz w:val="20"/>
                <w:szCs w:val="20"/>
                <w:lang w:eastAsia="en-US"/>
              </w:rPr>
              <w:t>mero de mecanismos participativos puestos al servicio del ciudadano</w:t>
            </w:r>
          </w:p>
          <w:p w:rsidR="00AA4786" w:rsidRDefault="00AF6891" w:rsidP="00AF689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N</w:t>
            </w:r>
            <w:r w:rsidRPr="004D34EF">
              <w:rPr>
                <w:rFonts w:ascii="Calibri" w:hAnsi="Calibri"/>
                <w:sz w:val="20"/>
                <w:szCs w:val="20"/>
                <w:lang w:eastAsia="en-US"/>
              </w:rPr>
              <w:t>ivel</w:t>
            </w:r>
            <w:r w:rsidR="00AA4786" w:rsidRPr="004D34EF">
              <w:rPr>
                <w:rFonts w:ascii="Calibri" w:hAnsi="Calibri"/>
                <w:sz w:val="20"/>
                <w:szCs w:val="20"/>
                <w:lang w:eastAsia="en-US"/>
              </w:rPr>
              <w:t xml:space="preserve"> de participación efectiva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:rsidR="00AF6891" w:rsidRPr="0077021C" w:rsidRDefault="00AF6891" w:rsidP="00AF689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AA4786" w:rsidRPr="006140FF" w:rsidTr="0007076D">
        <w:tc>
          <w:tcPr>
            <w:tcW w:w="881" w:type="pct"/>
            <w:shd w:val="clear" w:color="auto" w:fill="DFD8E8"/>
            <w:vAlign w:val="center"/>
          </w:tcPr>
          <w:p w:rsidR="00AA4786" w:rsidRPr="009C7AE7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119" w:type="pct"/>
            <w:gridSpan w:val="3"/>
            <w:shd w:val="clear" w:color="auto" w:fill="DFD8E8"/>
          </w:tcPr>
          <w:p w:rsidR="00AA4786" w:rsidRPr="0077021C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AA4786" w:rsidRPr="00A73E39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Conseguir una mayor participación ciudadana de mejor calidad.</w:t>
            </w:r>
          </w:p>
          <w:p w:rsidR="00AA4786" w:rsidRPr="0077021C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AA4786" w:rsidRPr="006140FF" w:rsidTr="0007076D">
        <w:tc>
          <w:tcPr>
            <w:tcW w:w="881" w:type="pct"/>
            <w:shd w:val="clear" w:color="auto" w:fill="BFB1D0"/>
            <w:vAlign w:val="center"/>
          </w:tcPr>
          <w:p w:rsidR="00AA4786" w:rsidRPr="009C7AE7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119" w:type="pct"/>
            <w:gridSpan w:val="3"/>
            <w:shd w:val="clear" w:color="auto" w:fill="BFB1D0"/>
          </w:tcPr>
          <w:p w:rsidR="00AA4786" w:rsidRPr="0077021C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AA4786" w:rsidRPr="0077021C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Para asegurar la viabilidad de esta actuación proponemos implicar al tejido asociativo específico en cada ámbito.</w:t>
            </w:r>
          </w:p>
          <w:p w:rsidR="00AA4786" w:rsidRPr="0077021C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AA4786" w:rsidRDefault="00AA4786"/>
    <w:p w:rsidR="00AA4786" w:rsidRDefault="00AA4786"/>
    <w:p w:rsidR="00AA4786" w:rsidRDefault="00AA4786" w:rsidP="00493B2D">
      <w:pPr>
        <w:rPr>
          <w:rFonts w:ascii="Calibri" w:hAnsi="Calibri"/>
          <w:i/>
          <w:sz w:val="20"/>
          <w:szCs w:val="20"/>
          <w:lang w:eastAsia="en-US"/>
        </w:rPr>
      </w:pPr>
    </w:p>
    <w:p w:rsidR="00AA4786" w:rsidRPr="0007076D" w:rsidRDefault="00AA4786" w:rsidP="00493B2D">
      <w:pPr>
        <w:rPr>
          <w:rFonts w:ascii="Calibri" w:hAnsi="Calibri"/>
          <w:i/>
          <w:sz w:val="20"/>
          <w:szCs w:val="20"/>
          <w:lang w:eastAsia="en-US"/>
        </w:rPr>
      </w:pPr>
      <w:r w:rsidRPr="0007076D">
        <w:rPr>
          <w:rFonts w:ascii="Calibri" w:hAnsi="Calibri"/>
          <w:i/>
          <w:sz w:val="20"/>
          <w:szCs w:val="20"/>
          <w:lang w:eastAsia="en-US"/>
        </w:rPr>
        <w:t xml:space="preserve">APORTACIONES </w:t>
      </w:r>
      <w:smartTag w:uri="urn:schemas-microsoft-com:office:smarttags" w:element="PersonName">
        <w:smartTagPr>
          <w:attr w:name="ProductID" w:val="AULA EILEEN GRAY"/>
        </w:smartTagPr>
        <w:r w:rsidRPr="0007076D">
          <w:rPr>
            <w:rFonts w:ascii="Calibri" w:hAnsi="Calibri"/>
            <w:i/>
            <w:sz w:val="20"/>
            <w:szCs w:val="20"/>
            <w:lang w:eastAsia="en-US"/>
          </w:rPr>
          <w:t>AULA EILEEN GRAY</w:t>
        </w:r>
      </w:smartTag>
    </w:p>
    <w:p w:rsidR="00AA4786" w:rsidRDefault="00AA4786"/>
    <w:tbl>
      <w:tblPr>
        <w:tblW w:w="5000" w:type="pct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0A0"/>
      </w:tblPr>
      <w:tblGrid>
        <w:gridCol w:w="1636"/>
        <w:gridCol w:w="2782"/>
        <w:gridCol w:w="1670"/>
        <w:gridCol w:w="3198"/>
      </w:tblGrid>
      <w:tr w:rsidR="00AA4786" w:rsidRPr="006140FF" w:rsidTr="00B26C34">
        <w:tc>
          <w:tcPr>
            <w:tcW w:w="881" w:type="pct"/>
            <w:shd w:val="clear" w:color="auto" w:fill="DFD8E8"/>
            <w:vAlign w:val="center"/>
          </w:tcPr>
          <w:p w:rsidR="00AA4786" w:rsidRPr="009C7AE7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AA4786" w:rsidRPr="0077021C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  <w:p w:rsidR="00AA4786" w:rsidRPr="0077021C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Por problemas de incompatibilidad de horarios laborales,  no pertenencia a tejidos asociativos, o edades no comprendidas en el perfil tipo, la participación es sesgada.</w:t>
            </w:r>
          </w:p>
          <w:p w:rsidR="00AA4786" w:rsidRPr="0077021C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AA4786" w:rsidRPr="006140FF" w:rsidTr="00B26C34">
        <w:tc>
          <w:tcPr>
            <w:tcW w:w="881" w:type="pct"/>
            <w:shd w:val="clear" w:color="auto" w:fill="BFB1D0"/>
            <w:vAlign w:val="center"/>
          </w:tcPr>
          <w:p w:rsidR="00AA4786" w:rsidRPr="009C7AE7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AA4786" w:rsidRPr="0077021C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AA4786" w:rsidRPr="0007076D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2D3433">
              <w:rPr>
                <w:rFonts w:ascii="Calibri" w:hAnsi="Calibri"/>
                <w:sz w:val="20"/>
                <w:szCs w:val="20"/>
                <w:lang w:eastAsia="en-US"/>
              </w:rPr>
              <w:t>Aumentar la diversidad de participantes en los procesos participativos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:rsidR="00AA4786" w:rsidRPr="0077021C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AA4786" w:rsidRPr="006140FF" w:rsidTr="00B26C34">
        <w:tc>
          <w:tcPr>
            <w:tcW w:w="881" w:type="pct"/>
            <w:shd w:val="clear" w:color="auto" w:fill="DFD8E8"/>
            <w:vAlign w:val="center"/>
          </w:tcPr>
          <w:p w:rsidR="00AA4786" w:rsidRPr="009C7AE7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AA4786" w:rsidRPr="0077021C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AA4786" w:rsidRPr="0077021C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</w:t>
            </w:r>
            <w:r w:rsidRPr="002D3433">
              <w:rPr>
                <w:rFonts w:ascii="Calibri" w:hAnsi="Calibri"/>
                <w:sz w:val="20"/>
                <w:szCs w:val="20"/>
                <w:lang w:eastAsia="en-US"/>
              </w:rPr>
              <w:t xml:space="preserve">ecoger opiniones de los grupos sociales menos representados, estableciendo para ello mecanismos específicos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que faciliten su </w:t>
            </w:r>
            <w:r w:rsidRPr="002D3433">
              <w:rPr>
                <w:rFonts w:ascii="Calibri" w:hAnsi="Calibri"/>
                <w:sz w:val="20"/>
                <w:szCs w:val="20"/>
                <w:lang w:eastAsia="en-US"/>
              </w:rPr>
              <w:t>participación.</w:t>
            </w:r>
          </w:p>
          <w:p w:rsidR="00AA4786" w:rsidRPr="0077021C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AA4786" w:rsidRPr="006140FF" w:rsidTr="00B26C34">
        <w:tc>
          <w:tcPr>
            <w:tcW w:w="881" w:type="pct"/>
            <w:shd w:val="clear" w:color="auto" w:fill="BFB1D0"/>
            <w:vAlign w:val="center"/>
          </w:tcPr>
          <w:p w:rsidR="00AA4786" w:rsidRPr="009C7AE7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AA4786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  <w:p w:rsidR="00AA4786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T</w:t>
            </w:r>
            <w:r w:rsidRPr="00504B82">
              <w:rPr>
                <w:rFonts w:ascii="Calibri" w:hAnsi="Calibri"/>
                <w:bCs/>
                <w:sz w:val="20"/>
                <w:szCs w:val="20"/>
                <w:lang w:eastAsia="en-US"/>
              </w:rPr>
              <w:t>odas</w:t>
            </w:r>
            <w:r w:rsidRPr="0077021C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AA4786" w:rsidRPr="0077021C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AA4786" w:rsidRPr="006140FF" w:rsidTr="00B26C34">
        <w:tc>
          <w:tcPr>
            <w:tcW w:w="881" w:type="pct"/>
            <w:shd w:val="clear" w:color="auto" w:fill="DFD8E8"/>
            <w:vAlign w:val="center"/>
          </w:tcPr>
          <w:p w:rsidR="00AA4786" w:rsidRPr="009C7AE7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lastRenderedPageBreak/>
              <w:t>PRIORIDAD</w:t>
            </w:r>
          </w:p>
        </w:tc>
        <w:tc>
          <w:tcPr>
            <w:tcW w:w="1498" w:type="pct"/>
            <w:shd w:val="clear" w:color="auto" w:fill="DFD8E8"/>
          </w:tcPr>
          <w:p w:rsidR="00AA4786" w:rsidRDefault="00AA4786" w:rsidP="002D3433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caps/>
                <w:sz w:val="20"/>
                <w:szCs w:val="20"/>
                <w:lang w:eastAsia="en-US"/>
              </w:rPr>
            </w:pPr>
          </w:p>
          <w:p w:rsidR="00AA4786" w:rsidRDefault="00AA4786" w:rsidP="002D3433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caps/>
                <w:sz w:val="20"/>
                <w:szCs w:val="20"/>
                <w:lang w:eastAsia="en-US"/>
              </w:rPr>
              <w:t>5 (</w:t>
            </w: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muy </w:t>
            </w:r>
            <w:r w:rsidRPr="00504B82">
              <w:rPr>
                <w:rFonts w:ascii="Calibri" w:hAnsi="Calibri"/>
                <w:bCs/>
                <w:sz w:val="20"/>
                <w:szCs w:val="20"/>
                <w:lang w:eastAsia="en-US"/>
              </w:rPr>
              <w:t>alta</w:t>
            </w:r>
            <w:r>
              <w:rPr>
                <w:rFonts w:ascii="Calibri" w:hAnsi="Calibri"/>
                <w:bCs/>
                <w:caps/>
                <w:sz w:val="20"/>
                <w:szCs w:val="20"/>
                <w:lang w:eastAsia="en-US"/>
              </w:rPr>
              <w:t>)</w:t>
            </w:r>
          </w:p>
          <w:p w:rsidR="00AA4786" w:rsidRPr="0077021C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color w:val="551858"/>
                <w:sz w:val="20"/>
                <w:szCs w:val="20"/>
                <w:lang w:eastAsia="en-US"/>
              </w:rPr>
            </w:pPr>
          </w:p>
        </w:tc>
        <w:tc>
          <w:tcPr>
            <w:tcW w:w="899" w:type="pct"/>
            <w:shd w:val="clear" w:color="auto" w:fill="DFD8E8"/>
            <w:vAlign w:val="center"/>
          </w:tcPr>
          <w:p w:rsidR="00AA4786" w:rsidRPr="006140FF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color w:val="551858"/>
                <w:sz w:val="20"/>
                <w:szCs w:val="20"/>
                <w:lang w:eastAsia="en-US"/>
              </w:rPr>
            </w:pPr>
            <w:r w:rsidRPr="009C7AE7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2" w:type="pct"/>
            <w:shd w:val="clear" w:color="auto" w:fill="DFD8E8"/>
          </w:tcPr>
          <w:p w:rsidR="00AA4786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caps/>
                <w:sz w:val="20"/>
                <w:szCs w:val="20"/>
                <w:lang w:eastAsia="en-US"/>
              </w:rPr>
            </w:pPr>
          </w:p>
          <w:p w:rsidR="00AA4786" w:rsidRPr="00FF2438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caps/>
                <w:sz w:val="20"/>
                <w:szCs w:val="20"/>
                <w:lang w:eastAsia="en-US"/>
              </w:rPr>
              <w:t>3 (</w:t>
            </w: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media</w:t>
            </w:r>
            <w:r>
              <w:rPr>
                <w:rFonts w:ascii="Calibri" w:hAnsi="Calibri"/>
                <w:bCs/>
                <w:caps/>
                <w:sz w:val="20"/>
                <w:szCs w:val="20"/>
                <w:lang w:eastAsia="en-US"/>
              </w:rPr>
              <w:t>)</w:t>
            </w:r>
          </w:p>
        </w:tc>
      </w:tr>
      <w:tr w:rsidR="00AA4786" w:rsidRPr="006140FF" w:rsidTr="00B26C34">
        <w:tc>
          <w:tcPr>
            <w:tcW w:w="881" w:type="pct"/>
            <w:shd w:val="clear" w:color="auto" w:fill="BFB1D0"/>
            <w:vAlign w:val="center"/>
          </w:tcPr>
          <w:p w:rsidR="00AA4786" w:rsidRPr="009C7AE7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AA4786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AA4786" w:rsidRPr="0077021C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</w:t>
            </w:r>
            <w:r w:rsidRPr="002D3433">
              <w:rPr>
                <w:rFonts w:ascii="Calibri" w:hAnsi="Calibri"/>
                <w:sz w:val="20"/>
                <w:szCs w:val="20"/>
                <w:lang w:eastAsia="en-US"/>
              </w:rPr>
              <w:t>erfil del participante</w:t>
            </w:r>
          </w:p>
          <w:p w:rsidR="00AA4786" w:rsidRPr="0077021C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AA4786" w:rsidRPr="006140FF" w:rsidTr="00B26C34">
        <w:tc>
          <w:tcPr>
            <w:tcW w:w="881" w:type="pct"/>
            <w:shd w:val="clear" w:color="auto" w:fill="DFD8E8"/>
            <w:vAlign w:val="center"/>
          </w:tcPr>
          <w:p w:rsidR="00AA4786" w:rsidRPr="009C7AE7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118" w:type="pct"/>
            <w:gridSpan w:val="3"/>
            <w:shd w:val="clear" w:color="auto" w:fill="DFD8E8"/>
          </w:tcPr>
          <w:p w:rsidR="00AA4786" w:rsidRPr="0077021C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AA4786" w:rsidRPr="0077021C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Conseguir una mayor diversidad de aportaciones en los procesos participativos.</w:t>
            </w:r>
          </w:p>
          <w:p w:rsidR="00AA4786" w:rsidRPr="0077021C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AA4786" w:rsidRPr="006140FF" w:rsidTr="00B26C34">
        <w:tc>
          <w:tcPr>
            <w:tcW w:w="881" w:type="pct"/>
            <w:shd w:val="clear" w:color="auto" w:fill="BFB1D0"/>
            <w:vAlign w:val="center"/>
          </w:tcPr>
          <w:p w:rsidR="00AA4786" w:rsidRPr="009C7AE7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808080"/>
                <w:lang w:eastAsia="en-US"/>
              </w:rPr>
            </w:pPr>
            <w:r w:rsidRPr="009C7AE7">
              <w:rPr>
                <w:rFonts w:ascii="Calibri" w:hAnsi="Calibri"/>
                <w:b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118" w:type="pct"/>
            <w:gridSpan w:val="3"/>
            <w:shd w:val="clear" w:color="auto" w:fill="BFB1D0"/>
          </w:tcPr>
          <w:p w:rsidR="00AA4786" w:rsidRPr="0077021C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AA4786" w:rsidRDefault="00AA4786" w:rsidP="00493B2D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93B2D">
              <w:rPr>
                <w:rFonts w:ascii="Calibri" w:hAnsi="Calibri"/>
                <w:sz w:val="20"/>
                <w:szCs w:val="20"/>
                <w:lang w:eastAsia="en-US"/>
              </w:rPr>
              <w:t>Es importante realizar una labor de sensibilización y concienciación ciudadana, que fomente la implicación en los procesos participativos, evidenciando que existen diversidad de percepciones, todas ellas válidas, independientemente de la edad, sexo o formación de los participantes, haciendo hincapié en que la percepción de la ciudad no es única.</w:t>
            </w:r>
          </w:p>
          <w:p w:rsidR="00AA4786" w:rsidRDefault="00AA4786" w:rsidP="00493B2D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AA4786" w:rsidRPr="0077021C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93B2D">
              <w:rPr>
                <w:rFonts w:ascii="Calibri" w:hAnsi="Calibri"/>
                <w:sz w:val="20"/>
                <w:szCs w:val="20"/>
                <w:lang w:eastAsia="en-US"/>
              </w:rPr>
              <w:t xml:space="preserve">Es de destacar la importante labor de las mujeres en los procesos participativos, dado el perfil tan diverso que ofrecen, siendo su experiencia en la ciudad </w:t>
            </w:r>
            <w:r w:rsidR="003D72FA">
              <w:rPr>
                <w:rFonts w:ascii="Calibri" w:hAnsi="Calibri"/>
                <w:sz w:val="20"/>
                <w:szCs w:val="20"/>
                <w:lang w:eastAsia="en-US"/>
              </w:rPr>
              <w:t>muy</w:t>
            </w:r>
            <w:r w:rsidRPr="00493B2D">
              <w:rPr>
                <w:rFonts w:ascii="Calibri" w:hAnsi="Calibri"/>
                <w:sz w:val="20"/>
                <w:szCs w:val="20"/>
                <w:lang w:eastAsia="en-US"/>
              </w:rPr>
              <w:t xml:space="preserve"> completa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por la multitud de tareas que realizan, y dado que su opinión </w:t>
            </w:r>
            <w:r w:rsidRPr="00493B2D">
              <w:rPr>
                <w:rFonts w:ascii="Calibri" w:hAnsi="Calibri"/>
                <w:sz w:val="20"/>
                <w:szCs w:val="20"/>
                <w:lang w:eastAsia="en-US"/>
              </w:rPr>
              <w:t>recoge</w:t>
            </w:r>
            <w:r w:rsidR="003D72FA">
              <w:rPr>
                <w:rFonts w:ascii="Calibri" w:hAnsi="Calibri"/>
                <w:sz w:val="20"/>
                <w:szCs w:val="20"/>
                <w:lang w:eastAsia="en-US"/>
              </w:rPr>
              <w:t>, generalmente,</w:t>
            </w:r>
            <w:r w:rsidRPr="00493B2D">
              <w:rPr>
                <w:rFonts w:ascii="Calibri" w:hAnsi="Calibri"/>
                <w:sz w:val="20"/>
                <w:szCs w:val="20"/>
                <w:lang w:eastAsia="en-US"/>
              </w:rPr>
              <w:t xml:space="preserve"> las opiniones de personas dependientes (niños y ancianos)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:rsidR="00AA4786" w:rsidRPr="0077021C" w:rsidRDefault="00AA4786" w:rsidP="00B26C34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AA4786" w:rsidRDefault="00AA4786"/>
    <w:p w:rsidR="00AA4786" w:rsidRDefault="00AA4786"/>
    <w:sectPr w:rsidR="00AA4786" w:rsidSect="00FC3634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786" w:rsidRDefault="00AA4786" w:rsidP="000F4BA0">
      <w:r>
        <w:separator/>
      </w:r>
    </w:p>
  </w:endnote>
  <w:endnote w:type="continuationSeparator" w:id="1">
    <w:p w:rsidR="00AA4786" w:rsidRDefault="00AA4786" w:rsidP="000F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786" w:rsidRDefault="00AA4786" w:rsidP="000F4BA0">
      <w:r>
        <w:separator/>
      </w:r>
    </w:p>
  </w:footnote>
  <w:footnote w:type="continuationSeparator" w:id="1">
    <w:p w:rsidR="00AA4786" w:rsidRDefault="00AA4786" w:rsidP="000F4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86" w:rsidRDefault="000A5F17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  <w:r w:rsidRPr="000A5F1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left:0;text-align:left;margin-left:412.15pt;margin-top:-29.85pt;width:39.6pt;height:44.85pt;z-index:-251658240;visibility:visible">
          <v:imagedata r:id="rId1" o:title=""/>
        </v:shape>
      </w:pict>
    </w:r>
    <w:r w:rsidRPr="000A5F17">
      <w:rPr>
        <w:noProof/>
      </w:rPr>
      <w:pict>
        <v:shape id="Imagen 6" o:spid="_x0000_s2050" type="#_x0000_t75" alt="logo digital sp 2" style="position:absolute;left:0;text-align:left;margin-left:-2.1pt;margin-top:-75.85pt;width:161.2pt;height:44.9pt;z-index:-251659264;visibility:visible;mso-position-horizontal-relative:margin;mso-position-vertical-relative:margin">
          <v:imagedata r:id="rId2" o:title=""/>
          <w10:wrap anchorx="margin" anchory="margin"/>
        </v:shape>
      </w:pict>
    </w:r>
  </w:p>
  <w:p w:rsidR="00AA4786" w:rsidRDefault="00AA4786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</w:p>
  <w:p w:rsidR="00AA4786" w:rsidRPr="003B6BB9" w:rsidRDefault="00AA4786" w:rsidP="00941892">
    <w:pPr>
      <w:pStyle w:val="Encabezado"/>
      <w:tabs>
        <w:tab w:val="clear" w:pos="8504"/>
        <w:tab w:val="right" w:pos="9072"/>
      </w:tabs>
      <w:rPr>
        <w:rFonts w:ascii="Futura" w:hAnsi="Futura" w:cs="Futura"/>
        <w:b/>
        <w:color w:val="551858"/>
        <w:sz w:val="20"/>
        <w:szCs w:val="20"/>
      </w:rPr>
    </w:pPr>
    <w:r>
      <w:rPr>
        <w:rFonts w:ascii="Futura" w:hAnsi="Futura" w:cs="Futura"/>
        <w:b/>
        <w:color w:val="0C6794"/>
        <w:sz w:val="20"/>
        <w:szCs w:val="20"/>
      </w:rPr>
      <w:tab/>
    </w:r>
    <w:r>
      <w:rPr>
        <w:rFonts w:ascii="Futura" w:hAnsi="Futura" w:cs="Futura"/>
        <w:b/>
        <w:color w:val="0C6794"/>
        <w:sz w:val="20"/>
        <w:szCs w:val="20"/>
      </w:rPr>
      <w:tab/>
    </w:r>
    <w:r w:rsidRPr="003B6BB9">
      <w:rPr>
        <w:rFonts w:ascii="Futura" w:hAnsi="Futura" w:cs="Futura"/>
        <w:b/>
        <w:color w:val="551858"/>
        <w:sz w:val="20"/>
        <w:szCs w:val="20"/>
      </w:rPr>
      <w:t>Foro A21 Málaga</w:t>
    </w:r>
  </w:p>
  <w:p w:rsidR="00AA4786" w:rsidRPr="0001328C" w:rsidRDefault="00AA4786" w:rsidP="00941892">
    <w:pPr>
      <w:pStyle w:val="Encabezado"/>
      <w:tabs>
        <w:tab w:val="clear" w:pos="8504"/>
        <w:tab w:val="right" w:pos="9072"/>
      </w:tabs>
      <w:rPr>
        <w:rFonts w:ascii="Futura" w:hAnsi="Futura" w:cs="Futura"/>
        <w:b/>
      </w:rPr>
    </w:pPr>
    <w:r w:rsidRPr="003B6BB9">
      <w:rPr>
        <w:rFonts w:ascii="Futura" w:hAnsi="Futura" w:cs="Futura"/>
        <w:b/>
        <w:color w:val="551858"/>
        <w:sz w:val="20"/>
        <w:szCs w:val="20"/>
      </w:rPr>
      <w:t>Nombre:</w:t>
    </w:r>
    <w:r w:rsidRPr="003B6BB9">
      <w:rPr>
        <w:rFonts w:ascii="Futura" w:hAnsi="Futura" w:cs="Futura"/>
        <w:b/>
        <w:color w:val="551858"/>
        <w:sz w:val="20"/>
        <w:szCs w:val="20"/>
      </w:rPr>
      <w:tab/>
    </w:r>
    <w:r w:rsidRPr="003B6BB9">
      <w:rPr>
        <w:rFonts w:ascii="Futura" w:hAnsi="Futura" w:cs="Futura"/>
        <w:b/>
        <w:color w:val="551858"/>
        <w:sz w:val="20"/>
        <w:szCs w:val="20"/>
      </w:rPr>
      <w:tab/>
      <w:t>Gobierno de la ciudad</w:t>
    </w:r>
    <w:r w:rsidRPr="0001328C">
      <w:rPr>
        <w:rFonts w:ascii="Futura" w:hAnsi="Futura" w:cs="Futura"/>
        <w:b/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5F43"/>
    <w:multiLevelType w:val="hybridMultilevel"/>
    <w:tmpl w:val="B328B052"/>
    <w:lvl w:ilvl="0" w:tplc="98883E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65960"/>
    <w:multiLevelType w:val="hybridMultilevel"/>
    <w:tmpl w:val="DC705982"/>
    <w:lvl w:ilvl="0" w:tplc="A8509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BA0"/>
    <w:rsid w:val="0001328C"/>
    <w:rsid w:val="00047B5D"/>
    <w:rsid w:val="0007076D"/>
    <w:rsid w:val="00070E60"/>
    <w:rsid w:val="000746DC"/>
    <w:rsid w:val="000854E6"/>
    <w:rsid w:val="000A5F17"/>
    <w:rsid w:val="000B1A36"/>
    <w:rsid w:val="000C065B"/>
    <w:rsid w:val="000C0E4F"/>
    <w:rsid w:val="000F4BA0"/>
    <w:rsid w:val="00107EC2"/>
    <w:rsid w:val="001B2C92"/>
    <w:rsid w:val="001D6128"/>
    <w:rsid w:val="00201FF2"/>
    <w:rsid w:val="00290F12"/>
    <w:rsid w:val="002B555D"/>
    <w:rsid w:val="002D3433"/>
    <w:rsid w:val="003169F6"/>
    <w:rsid w:val="003A18A3"/>
    <w:rsid w:val="003B31A3"/>
    <w:rsid w:val="003B6BB9"/>
    <w:rsid w:val="003D72FA"/>
    <w:rsid w:val="003E0AF2"/>
    <w:rsid w:val="00493B2D"/>
    <w:rsid w:val="004D34EF"/>
    <w:rsid w:val="00504B82"/>
    <w:rsid w:val="00571B34"/>
    <w:rsid w:val="006140FF"/>
    <w:rsid w:val="00662F98"/>
    <w:rsid w:val="0077021C"/>
    <w:rsid w:val="007751FA"/>
    <w:rsid w:val="007A7DAD"/>
    <w:rsid w:val="007B09B0"/>
    <w:rsid w:val="007C2BA0"/>
    <w:rsid w:val="008072FA"/>
    <w:rsid w:val="00813267"/>
    <w:rsid w:val="00834ADF"/>
    <w:rsid w:val="00854890"/>
    <w:rsid w:val="0088522A"/>
    <w:rsid w:val="00941892"/>
    <w:rsid w:val="00985580"/>
    <w:rsid w:val="009C26AE"/>
    <w:rsid w:val="009C7AE7"/>
    <w:rsid w:val="009F262E"/>
    <w:rsid w:val="009F5B0C"/>
    <w:rsid w:val="00A21DFF"/>
    <w:rsid w:val="00A73E39"/>
    <w:rsid w:val="00A84376"/>
    <w:rsid w:val="00AA4786"/>
    <w:rsid w:val="00AF6891"/>
    <w:rsid w:val="00B26C34"/>
    <w:rsid w:val="00B46D56"/>
    <w:rsid w:val="00B51248"/>
    <w:rsid w:val="00B87534"/>
    <w:rsid w:val="00BC532C"/>
    <w:rsid w:val="00BD21A8"/>
    <w:rsid w:val="00C436CB"/>
    <w:rsid w:val="00C671AE"/>
    <w:rsid w:val="00C70664"/>
    <w:rsid w:val="00CC5469"/>
    <w:rsid w:val="00D00314"/>
    <w:rsid w:val="00D5536A"/>
    <w:rsid w:val="00D70042"/>
    <w:rsid w:val="00D7649A"/>
    <w:rsid w:val="00E84BE5"/>
    <w:rsid w:val="00F44A77"/>
    <w:rsid w:val="00F63E1B"/>
    <w:rsid w:val="00FC3634"/>
    <w:rsid w:val="00FD2F5E"/>
    <w:rsid w:val="00FF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3E0A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3E0AF2"/>
    <w:rPr>
      <w:rFonts w:ascii="Cambria" w:hAnsi="Cambria" w:cs="Times New Roman"/>
      <w:b/>
      <w:bCs/>
      <w:color w:val="4F81BD"/>
      <w:sz w:val="26"/>
      <w:szCs w:val="26"/>
      <w:lang w:eastAsia="es-ES"/>
    </w:rPr>
  </w:style>
  <w:style w:type="paragraph" w:styleId="Encabezado">
    <w:name w:val="header"/>
    <w:aliases w:val="indice"/>
    <w:basedOn w:val="Normal"/>
    <w:link w:val="EncabezadoCar"/>
    <w:uiPriority w:val="99"/>
    <w:rsid w:val="000F4B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indice Car"/>
    <w:basedOn w:val="Fuentedeprrafopredeter"/>
    <w:link w:val="Encabezado"/>
    <w:uiPriority w:val="99"/>
    <w:locked/>
    <w:rsid w:val="000F4BA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F4B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4BA0"/>
    <w:rPr>
      <w:rFonts w:cs="Times New Roman"/>
    </w:rPr>
  </w:style>
  <w:style w:type="character" w:styleId="Nmerodepgina">
    <w:name w:val="page number"/>
    <w:basedOn w:val="Fuentedeprrafopredeter"/>
    <w:uiPriority w:val="99"/>
    <w:semiHidden/>
    <w:rsid w:val="000F4BA0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2B555D"/>
    <w:pPr>
      <w:widowControl/>
      <w:autoSpaceDE/>
      <w:autoSpaceDN/>
      <w:adjustRightInd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2B555D"/>
    <w:rPr>
      <w:rFonts w:ascii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2B555D"/>
    <w:rPr>
      <w:rFonts w:cs="Times New Roman"/>
      <w:vertAlign w:val="superscript"/>
    </w:rPr>
  </w:style>
  <w:style w:type="paragraph" w:customStyle="1" w:styleId="OMAUTextogrueso">
    <w:name w:val="OMAU Texto (grueso)"/>
    <w:basedOn w:val="Normal"/>
    <w:uiPriority w:val="99"/>
    <w:rsid w:val="002B555D"/>
    <w:pPr>
      <w:ind w:firstLine="567"/>
      <w:jc w:val="both"/>
    </w:pPr>
    <w:rPr>
      <w:rFonts w:ascii="Calibri" w:hAnsi="Calibri"/>
      <w:sz w:val="22"/>
    </w:rPr>
  </w:style>
  <w:style w:type="paragraph" w:customStyle="1" w:styleId="segundosttulosndice">
    <w:name w:val="segundos títulos (índice)"/>
    <w:basedOn w:val="Normal"/>
    <w:next w:val="Textoindependiente"/>
    <w:uiPriority w:val="99"/>
    <w:rsid w:val="002B555D"/>
    <w:pPr>
      <w:spacing w:before="240" w:after="120" w:line="360" w:lineRule="auto"/>
      <w:ind w:firstLine="567"/>
    </w:pPr>
    <w:rPr>
      <w:rFonts w:ascii="Futura" w:hAnsi="Futura"/>
      <w:b/>
      <w:color w:val="551858"/>
      <w:sz w:val="28"/>
      <w:szCs w:val="36"/>
    </w:rPr>
  </w:style>
  <w:style w:type="paragraph" w:customStyle="1" w:styleId="msolistparagraph0">
    <w:name w:val="msolistparagraph"/>
    <w:basedOn w:val="Normal"/>
    <w:uiPriority w:val="99"/>
    <w:rsid w:val="002B555D"/>
    <w:pPr>
      <w:widowControl/>
      <w:autoSpaceDE/>
      <w:autoSpaceDN/>
      <w:adjustRightInd/>
      <w:ind w:left="720"/>
    </w:pPr>
    <w:rPr>
      <w:rFonts w:ascii="Calibri" w:eastAsia="Arial Unicode MS" w:hAnsi="Calibri" w:cs="Arial Unicode MS"/>
      <w:sz w:val="22"/>
      <w:szCs w:val="22"/>
    </w:rPr>
  </w:style>
  <w:style w:type="paragraph" w:styleId="Textoindependiente">
    <w:name w:val="Body Text"/>
    <w:basedOn w:val="Normal"/>
    <w:link w:val="TextoindependienteCar"/>
    <w:uiPriority w:val="99"/>
    <w:semiHidden/>
    <w:rsid w:val="002B55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2B555D"/>
    <w:rPr>
      <w:rFonts w:ascii="Times New Roman" w:hAnsi="Times New Roman" w:cs="Times New Roman"/>
      <w:sz w:val="24"/>
      <w:szCs w:val="24"/>
      <w:lang w:eastAsia="es-ES"/>
    </w:rPr>
  </w:style>
  <w:style w:type="paragraph" w:customStyle="1" w:styleId="OMAUTtulo1verde">
    <w:name w:val="OMAU Título 1 (verde)"/>
    <w:basedOn w:val="Normal"/>
    <w:autoRedefine/>
    <w:uiPriority w:val="99"/>
    <w:rsid w:val="003E0AF2"/>
    <w:pPr>
      <w:spacing w:before="240" w:after="120" w:line="360" w:lineRule="auto"/>
    </w:pPr>
    <w:rPr>
      <w:rFonts w:ascii="Futura" w:hAnsi="Futura"/>
      <w:b/>
      <w:bCs/>
      <w:color w:val="551858"/>
      <w:sz w:val="36"/>
      <w:szCs w:val="36"/>
    </w:rPr>
  </w:style>
  <w:style w:type="paragraph" w:customStyle="1" w:styleId="OMAUTtulo2">
    <w:name w:val="OMAU Título 2"/>
    <w:basedOn w:val="OMAUTtulo1verde"/>
    <w:next w:val="Ttulo2"/>
    <w:autoRedefine/>
    <w:uiPriority w:val="99"/>
    <w:rsid w:val="003E0AF2"/>
    <w:rPr>
      <w:sz w:val="28"/>
    </w:rPr>
  </w:style>
  <w:style w:type="table" w:styleId="Cuadrculamedia1-nfasis5">
    <w:name w:val="Medium Grid 1 Accent 5"/>
    <w:basedOn w:val="Tablanormal"/>
    <w:uiPriority w:val="99"/>
    <w:rsid w:val="00FD2F5E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Cuadrculamedia1-nfasis2">
    <w:name w:val="Medium Grid 1 Accent 2"/>
    <w:basedOn w:val="Tablanormal"/>
    <w:uiPriority w:val="99"/>
    <w:rsid w:val="00F63E1B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paragraph" w:styleId="Prrafodelista">
    <w:name w:val="List Paragraph"/>
    <w:basedOn w:val="Normal"/>
    <w:uiPriority w:val="99"/>
    <w:qFormat/>
    <w:rsid w:val="000B1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Gobierno de la ciudad</dc:title>
  <dc:subject/>
  <dc:creator>Rafa</dc:creator>
  <cp:keywords/>
  <dc:description/>
  <cp:lastModifiedBy>*</cp:lastModifiedBy>
  <cp:revision>7</cp:revision>
  <dcterms:created xsi:type="dcterms:W3CDTF">2014-05-05T08:32:00Z</dcterms:created>
  <dcterms:modified xsi:type="dcterms:W3CDTF">2014-05-05T10:18:00Z</dcterms:modified>
</cp:coreProperties>
</file>