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8" w:rsidRDefault="00B97A48"/>
    <w:p w:rsidR="00B97A48" w:rsidRDefault="00B97A48" w:rsidP="00FC3634"/>
    <w:p w:rsidR="00B97A48" w:rsidRDefault="00B97A48" w:rsidP="00CE7715"/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0A0"/>
      </w:tblPr>
      <w:tblGrid>
        <w:gridCol w:w="1768"/>
        <w:gridCol w:w="2871"/>
        <w:gridCol w:w="1447"/>
        <w:gridCol w:w="3200"/>
      </w:tblGrid>
      <w:tr w:rsidR="00B97A48" w:rsidTr="009C2CDD">
        <w:tc>
          <w:tcPr>
            <w:tcW w:w="952" w:type="pct"/>
            <w:shd w:val="clear" w:color="auto" w:fill="EFD3D2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shd w:val="clear" w:color="auto" w:fill="EFD3D2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Escasa diversidad de oferta de actividades al aire libre no ligadas al consumo y que promuevan la convivencia  </w:t>
            </w:r>
            <w:proofErr w:type="spellStart"/>
            <w:r w:rsidRPr="009C2CDD">
              <w:rPr>
                <w:rFonts w:ascii="Calibri" w:hAnsi="Calibri"/>
                <w:bCs/>
                <w:sz w:val="20"/>
                <w:szCs w:val="20"/>
                <w:lang w:eastAsia="en-US"/>
              </w:rPr>
              <w:t>intergeneracional</w:t>
            </w:r>
            <w:proofErr w:type="spellEnd"/>
            <w:r w:rsidRPr="009C2CDD">
              <w:rPr>
                <w:rFonts w:ascii="Calibri" w:hAnsi="Calibri"/>
                <w:bCs/>
                <w:sz w:val="20"/>
                <w:szCs w:val="20"/>
                <w:lang w:eastAsia="en-US"/>
              </w:rPr>
              <w:t>.  Escasa conciencia social sobre el respeto por el medio ambiente a nivel urbano.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DFA7A6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shd w:val="clear" w:color="auto" w:fill="DFA7A6"/>
          </w:tcPr>
          <w:p w:rsidR="00B97A48" w:rsidRPr="008A3CA5" w:rsidRDefault="00B97A48" w:rsidP="009C2CD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Default="00B97A48" w:rsidP="009C2CD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A3CA5">
              <w:rPr>
                <w:rFonts w:ascii="Calibri" w:hAnsi="Calibri"/>
                <w:sz w:val="20"/>
                <w:szCs w:val="20"/>
                <w:lang w:eastAsia="en-US"/>
              </w:rPr>
              <w:t xml:space="preserve">Mejora de la convivencia social e </w:t>
            </w:r>
            <w:proofErr w:type="spellStart"/>
            <w:r w:rsidRPr="008A3CA5">
              <w:rPr>
                <w:rFonts w:ascii="Calibri" w:hAnsi="Calibri"/>
                <w:sz w:val="20"/>
                <w:szCs w:val="20"/>
                <w:lang w:eastAsia="en-US"/>
              </w:rPr>
              <w:t>intergeneracional</w:t>
            </w:r>
            <w:proofErr w:type="spellEnd"/>
            <w:r w:rsidRPr="008A3CA5">
              <w:rPr>
                <w:rFonts w:ascii="Calibri" w:hAnsi="Calibri"/>
                <w:sz w:val="20"/>
                <w:szCs w:val="20"/>
                <w:lang w:eastAsia="en-US"/>
              </w:rPr>
              <w:t xml:space="preserve"> y desarrollo de una cultura participativa y de compromiso activo con el medio ambiente urbano (educación-ocio-salud y bienestar)</w:t>
            </w:r>
          </w:p>
          <w:p w:rsidR="00A36600" w:rsidRDefault="00A36600" w:rsidP="00A36600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36600" w:rsidRPr="00A36600" w:rsidRDefault="00A36600" w:rsidP="00A36600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 xml:space="preserve">Fomento de la inversión, </w:t>
            </w:r>
            <w:r w:rsidR="007E3278">
              <w:rPr>
                <w:rFonts w:ascii="Calibri" w:hAnsi="Calibri"/>
                <w:sz w:val="20"/>
                <w:szCs w:val="20"/>
                <w:lang w:eastAsia="en-US"/>
              </w:rPr>
              <w:t xml:space="preserve">creación de empresas y </w:t>
            </w: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de empleo</w:t>
            </w:r>
            <w:r w:rsidR="007E3278">
              <w:rPr>
                <w:rFonts w:ascii="Calibri" w:hAnsi="Calibri"/>
                <w:sz w:val="20"/>
                <w:szCs w:val="20"/>
                <w:lang w:eastAsia="en-US"/>
              </w:rPr>
              <w:t xml:space="preserve"> “verde”</w:t>
            </w: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97A48" w:rsidRPr="00A36600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36600" w:rsidRPr="00A36600" w:rsidRDefault="00A36600" w:rsidP="00A36600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Actuación social, económica y ambiental sostenible y duradera.</w:t>
            </w:r>
          </w:p>
          <w:p w:rsidR="00A36600" w:rsidRPr="00A36600" w:rsidRDefault="00A36600" w:rsidP="00A36600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36600" w:rsidRPr="00A36600" w:rsidRDefault="00A36600" w:rsidP="00A36600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 xml:space="preserve">Integración de personas en riesgo de exclusión </w:t>
            </w:r>
            <w:proofErr w:type="spellStart"/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solcial</w:t>
            </w:r>
            <w:proofErr w:type="spellEnd"/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A36600" w:rsidRPr="00A36600" w:rsidRDefault="00A36600" w:rsidP="00A36600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36600" w:rsidRPr="00A36600" w:rsidRDefault="00A36600" w:rsidP="00A36600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36600">
              <w:rPr>
                <w:rFonts w:ascii="Calibri" w:hAnsi="Calibri"/>
                <w:sz w:val="20"/>
                <w:szCs w:val="20"/>
                <w:lang w:eastAsia="en-US"/>
              </w:rPr>
              <w:t>Red de huertos urbanos como reclamo turístico.</w:t>
            </w:r>
          </w:p>
          <w:p w:rsidR="00A36600" w:rsidRPr="008A3CA5" w:rsidRDefault="00A36600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EFD3D2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shd w:val="clear" w:color="auto" w:fill="EFD3D2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bCs/>
                <w:sz w:val="20"/>
                <w:szCs w:val="20"/>
                <w:lang w:eastAsia="en-US"/>
              </w:rPr>
              <w:t>Implantación de huertos urbanos asociados a actividades de educación ambiental.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DFA7A6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shd w:val="clear" w:color="auto" w:fill="DFA7A6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Málaga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EFD3D2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shd w:val="clear" w:color="auto" w:fill="EFD3D2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shd w:val="clear" w:color="auto" w:fill="EFD3D2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  <w:shd w:val="clear" w:color="auto" w:fill="EFD3D2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97A48" w:rsidTr="009C2CDD">
        <w:tc>
          <w:tcPr>
            <w:tcW w:w="952" w:type="pct"/>
            <w:shd w:val="clear" w:color="auto" w:fill="DFA7A6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shd w:val="clear" w:color="auto" w:fill="DFA7A6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M² de superficie cultivable/habitante de cada distrito o código postal.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EFD3D2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shd w:val="clear" w:color="auto" w:fill="EFD3D2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 m²"/>
              </w:smartTagPr>
              <w:r w:rsidRPr="009C2CDD">
                <w:rPr>
                  <w:rFonts w:ascii="Calibri" w:hAnsi="Calibri"/>
                  <w:sz w:val="20"/>
                  <w:szCs w:val="20"/>
                  <w:lang w:eastAsia="en-US"/>
                </w:rPr>
                <w:t>10 m²</w:t>
              </w:r>
            </w:smartTag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sup</w:t>
            </w:r>
            <w:proofErr w:type="spellEnd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cultivable</w:t>
            </w:r>
            <w:proofErr w:type="gramEnd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 xml:space="preserve">/ 150 </w:t>
            </w:r>
            <w:proofErr w:type="spellStart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hab</w:t>
            </w:r>
            <w:proofErr w:type="spellEnd"/>
            <w:r w:rsidRPr="009C2CDD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97A48" w:rsidTr="009C2CDD">
        <w:tc>
          <w:tcPr>
            <w:tcW w:w="952" w:type="pct"/>
            <w:shd w:val="clear" w:color="auto" w:fill="DFA7A6"/>
            <w:vAlign w:val="center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 w:rsidRPr="009C2CDD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shd w:val="clear" w:color="auto" w:fill="DFA7A6"/>
          </w:tcPr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97A48" w:rsidRPr="009C2CDD" w:rsidRDefault="00B97A48" w:rsidP="009C2CDD">
            <w:pPr>
              <w:widowControl/>
              <w:autoSpaceDE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B97A48" w:rsidRDefault="00B97A48" w:rsidP="00CE7715"/>
    <w:p w:rsidR="00B97A48" w:rsidRPr="00FC3634" w:rsidRDefault="00B97A48" w:rsidP="00FC3634"/>
    <w:sectPr w:rsidR="00B97A48" w:rsidRPr="00FC3634" w:rsidSect="00FC3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57" w:rsidRDefault="004D5257" w:rsidP="000F4BA0">
      <w:r>
        <w:separator/>
      </w:r>
    </w:p>
  </w:endnote>
  <w:endnote w:type="continuationSeparator" w:id="0">
    <w:p w:rsidR="004D5257" w:rsidRDefault="004D5257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B97A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B97A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B97A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57" w:rsidRDefault="004D5257" w:rsidP="000F4BA0">
      <w:r>
        <w:separator/>
      </w:r>
    </w:p>
  </w:footnote>
  <w:footnote w:type="continuationSeparator" w:id="0">
    <w:p w:rsidR="004D5257" w:rsidRDefault="004D5257" w:rsidP="000F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B97A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922DE0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922D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412.15pt;margin-top:-29.85pt;width:39.6pt;height:44.85pt;z-index:-1;visibility:visible">
          <v:imagedata r:id="rId1" o:title=""/>
        </v:shape>
      </w:pict>
    </w:r>
    <w:r w:rsidRPr="00922DE0">
      <w:rPr>
        <w:noProof/>
      </w:rPr>
      <w:pict>
        <v:shape id="Imagen 6" o:spid="_x0000_s2050" type="#_x0000_t75" alt="logo digital sp 2" style="position:absolute;left:0;text-align:left;margin-left:-2.1pt;margin-top:-75.85pt;width:161.2pt;height:44.9pt;z-index:-2;visibility:visible;mso-position-horizontal-relative:margin;mso-position-vertical-relative:margin">
          <v:imagedata r:id="rId2" o:title=""/>
          <w10:wrap anchorx="margin" anchory="margin"/>
        </v:shape>
      </w:pict>
    </w:r>
  </w:p>
  <w:p w:rsidR="00B97A48" w:rsidRDefault="00B97A48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B97A48" w:rsidRDefault="00B97A48" w:rsidP="002C42C1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A9313F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A9313F"/>
        <w:sz w:val="20"/>
        <w:szCs w:val="20"/>
      </w:rPr>
      <w:t>Foro A21 Málaga</w:t>
    </w:r>
  </w:p>
  <w:p w:rsidR="00B97A48" w:rsidRDefault="00B97A48" w:rsidP="002C42C1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>
      <w:rPr>
        <w:rFonts w:ascii="Futura" w:hAnsi="Futura" w:cs="Futura"/>
        <w:b/>
        <w:color w:val="A9313F"/>
        <w:sz w:val="20"/>
        <w:szCs w:val="20"/>
      </w:rPr>
      <w:t>Nombre: Urbálea</w:t>
    </w:r>
    <w:bookmarkStart w:id="0" w:name="_GoBack"/>
    <w:bookmarkEnd w:id="0"/>
    <w:r>
      <w:rPr>
        <w:rFonts w:ascii="Futura" w:hAnsi="Futura" w:cs="Futura"/>
        <w:b/>
        <w:color w:val="A9313F"/>
        <w:sz w:val="20"/>
        <w:szCs w:val="20"/>
      </w:rPr>
      <w:tab/>
    </w:r>
    <w:r>
      <w:rPr>
        <w:rFonts w:ascii="Futura" w:hAnsi="Futura" w:cs="Futura"/>
        <w:b/>
        <w:color w:val="A9313F"/>
        <w:sz w:val="20"/>
        <w:szCs w:val="20"/>
      </w:rPr>
      <w:tab/>
      <w:t>Cohesión social y desarrollo económico</w:t>
    </w:r>
    <w:r>
      <w:rPr>
        <w:rFonts w:ascii="Futura" w:hAnsi="Futura" w:cs="Futura"/>
        <w:b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48" w:rsidRDefault="00B97A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A0"/>
    <w:rsid w:val="0001328C"/>
    <w:rsid w:val="000C065B"/>
    <w:rsid w:val="000C0E4F"/>
    <w:rsid w:val="000F4BA0"/>
    <w:rsid w:val="00107EC2"/>
    <w:rsid w:val="001B0B4C"/>
    <w:rsid w:val="00264709"/>
    <w:rsid w:val="00290F12"/>
    <w:rsid w:val="002B555D"/>
    <w:rsid w:val="002C42C1"/>
    <w:rsid w:val="003B147D"/>
    <w:rsid w:val="003E0AF2"/>
    <w:rsid w:val="00415135"/>
    <w:rsid w:val="004B7F09"/>
    <w:rsid w:val="004D5257"/>
    <w:rsid w:val="004F07B8"/>
    <w:rsid w:val="005C79DE"/>
    <w:rsid w:val="006676CC"/>
    <w:rsid w:val="006A50A3"/>
    <w:rsid w:val="006B4659"/>
    <w:rsid w:val="006D7115"/>
    <w:rsid w:val="007751FA"/>
    <w:rsid w:val="007B09B0"/>
    <w:rsid w:val="007C2BA0"/>
    <w:rsid w:val="007E3278"/>
    <w:rsid w:val="00865A69"/>
    <w:rsid w:val="00874F96"/>
    <w:rsid w:val="008A3CA5"/>
    <w:rsid w:val="00922DE0"/>
    <w:rsid w:val="00936CD2"/>
    <w:rsid w:val="00941892"/>
    <w:rsid w:val="00985580"/>
    <w:rsid w:val="009C1F73"/>
    <w:rsid w:val="009C26AE"/>
    <w:rsid w:val="009C2CDD"/>
    <w:rsid w:val="00A36600"/>
    <w:rsid w:val="00B46D56"/>
    <w:rsid w:val="00B87534"/>
    <w:rsid w:val="00B97A48"/>
    <w:rsid w:val="00CB3C62"/>
    <w:rsid w:val="00CC4FDA"/>
    <w:rsid w:val="00CE7715"/>
    <w:rsid w:val="00D70042"/>
    <w:rsid w:val="00D9560A"/>
    <w:rsid w:val="00D96AB6"/>
    <w:rsid w:val="00E95671"/>
    <w:rsid w:val="00EA00ED"/>
    <w:rsid w:val="00F1591E"/>
    <w:rsid w:val="00F44A77"/>
    <w:rsid w:val="00F67C09"/>
    <w:rsid w:val="00FC3634"/>
    <w:rsid w:val="00FC50EF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E0AF2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aliases w:val="indice"/>
    <w:basedOn w:val="Normal"/>
    <w:link w:val="Encabezado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locked/>
    <w:rsid w:val="000F4B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BA0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0F4BA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B555D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B555D"/>
    <w:rPr>
      <w:rFonts w:cs="Times New Roman"/>
      <w:vertAlign w:val="superscript"/>
    </w:rPr>
  </w:style>
  <w:style w:type="paragraph" w:customStyle="1" w:styleId="OMAUTextogrueso">
    <w:name w:val="OMAU Texto (grueso)"/>
    <w:basedOn w:val="Normal"/>
    <w:uiPriority w:val="99"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99"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uiPriority w:val="99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B555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99"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99"/>
    <w:rsid w:val="003E0AF2"/>
    <w:rPr>
      <w:sz w:val="28"/>
    </w:rPr>
  </w:style>
  <w:style w:type="table" w:styleId="Cuadrculamedia1-nfasis5">
    <w:name w:val="Medium Grid 1 Accent 5"/>
    <w:basedOn w:val="Tablanormal"/>
    <w:uiPriority w:val="99"/>
    <w:rsid w:val="00FD2F5E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uadrculamedia1-nfasis2">
    <w:name w:val="Medium Grid 1 Accent 2"/>
    <w:basedOn w:val="Tablanormal"/>
    <w:uiPriority w:val="99"/>
    <w:rsid w:val="00CE7715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Usuario</cp:lastModifiedBy>
  <cp:revision>9</cp:revision>
  <dcterms:created xsi:type="dcterms:W3CDTF">2014-05-04T08:05:00Z</dcterms:created>
  <dcterms:modified xsi:type="dcterms:W3CDTF">2014-05-05T10:38:00Z</dcterms:modified>
</cp:coreProperties>
</file>