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D" w:rsidRPr="00E84BE5" w:rsidRDefault="002B555D" w:rsidP="002B555D">
      <w:pPr>
        <w:kinsoku w:val="0"/>
        <w:overflowPunct w:val="0"/>
        <w:spacing w:before="30"/>
        <w:ind w:left="3969"/>
        <w:rPr>
          <w:rFonts w:ascii="Futura Condensed" w:hAnsi="Futura Condensed" w:cs="Futura Condensed"/>
          <w:color w:val="551858"/>
          <w:spacing w:val="11"/>
          <w:sz w:val="36"/>
          <w:szCs w:val="36"/>
        </w:rPr>
      </w:pPr>
      <w:bookmarkStart w:id="0" w:name="_GoBack"/>
      <w:bookmarkEnd w:id="0"/>
      <w:r>
        <w:rPr>
          <w:rFonts w:ascii="Futura Condensed" w:hAnsi="Futura Condensed" w:cs="Futura Condensed"/>
          <w:color w:val="F1F2F2"/>
          <w:spacing w:val="-11"/>
          <w:sz w:val="36"/>
          <w:szCs w:val="36"/>
        </w:rPr>
        <w:t xml:space="preserve">                                                                        </w:t>
      </w:r>
      <w:r w:rsidR="00E84BE5">
        <w:rPr>
          <w:rFonts w:ascii="Futura Condensed" w:hAnsi="Futura Condensed" w:cs="Futura Condensed"/>
          <w:color w:val="551858"/>
          <w:spacing w:val="11"/>
          <w:sz w:val="36"/>
          <w:szCs w:val="36"/>
        </w:rPr>
        <w:t>G</w:t>
      </w:r>
      <w:r w:rsidR="00571B34" w:rsidRPr="00E84BE5">
        <w:rPr>
          <w:rFonts w:ascii="Futura Condensed" w:hAnsi="Futura Condensed" w:cs="Futura Condensed"/>
          <w:color w:val="551858"/>
          <w:spacing w:val="11"/>
          <w:sz w:val="36"/>
          <w:szCs w:val="36"/>
        </w:rPr>
        <w:t>o</w:t>
      </w:r>
      <w:r w:rsidR="00E84BE5">
        <w:rPr>
          <w:rFonts w:ascii="Futura Condensed" w:hAnsi="Futura Condensed" w:cs="Futura Condensed"/>
          <w:color w:val="551858"/>
          <w:spacing w:val="11"/>
          <w:sz w:val="36"/>
          <w:szCs w:val="36"/>
        </w:rPr>
        <w:t>bierno de la ciudad</w:t>
      </w:r>
    </w:p>
    <w:p w:rsidR="002B555D" w:rsidRDefault="002B555D" w:rsidP="002B555D">
      <w:pPr>
        <w:pStyle w:val="Textoindependiente"/>
        <w:spacing w:after="0"/>
      </w:pPr>
    </w:p>
    <w:p w:rsidR="00E84BE5" w:rsidRPr="002B555D" w:rsidRDefault="00E84BE5" w:rsidP="002B555D">
      <w:pPr>
        <w:pStyle w:val="Textoindependiente"/>
        <w:spacing w:after="0"/>
      </w:pPr>
    </w:p>
    <w:p w:rsidR="002B555D" w:rsidRPr="00E84BE5" w:rsidRDefault="002B555D" w:rsidP="002B555D">
      <w:pPr>
        <w:pStyle w:val="segundosttulosndice"/>
        <w:spacing w:before="0" w:after="0" w:line="240" w:lineRule="auto"/>
        <w:ind w:firstLine="0"/>
      </w:pPr>
      <w:r w:rsidRPr="00E84BE5">
        <w:t>Marco de referencia – Objetivos generales</w:t>
      </w:r>
    </w:p>
    <w:p w:rsidR="002B555D" w:rsidRDefault="002B555D" w:rsidP="002B555D">
      <w:pPr>
        <w:pStyle w:val="Textoindependiente"/>
        <w:spacing w:after="0"/>
      </w:pPr>
    </w:p>
    <w:p w:rsidR="00E84BE5" w:rsidRDefault="00E84BE5" w:rsidP="002B555D">
      <w:pPr>
        <w:pStyle w:val="Textoindependiente"/>
        <w:spacing w:after="0"/>
      </w:pPr>
    </w:p>
    <w:tbl>
      <w:tblPr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9889"/>
      </w:tblGrid>
      <w:tr w:rsidR="00E84BE5" w:rsidRPr="009F5B0C" w:rsidTr="00E84BE5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D8E8"/>
            <w:vAlign w:val="center"/>
          </w:tcPr>
          <w:p w:rsidR="00E84BE5" w:rsidRPr="00201FF2" w:rsidRDefault="00E84BE5" w:rsidP="00E84BE5">
            <w:pPr>
              <w:pStyle w:val="msolistparagraph0"/>
              <w:ind w:left="0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201FF2">
              <w:rPr>
                <w:rFonts w:eastAsia="Times New Roman" w:cs="Times New Roman"/>
                <w:b/>
                <w:color w:val="808080"/>
                <w:sz w:val="24"/>
                <w:szCs w:val="24"/>
              </w:rPr>
              <w:t>Gobierno de la ciudad</w:t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0B1A36" w:rsidRDefault="000B1A36" w:rsidP="000B1A36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0B1A36">
              <w:rPr>
                <w:rFonts w:ascii="Calibri" w:hAnsi="Calibri"/>
                <w:color w:val="808080"/>
              </w:rPr>
              <w:t>Impulsar una nueva gobernanza, basada en la cooperación y la coordinación tanto interadministrativa vertical y horizontal como entre territorios rurales y urbanos</w:t>
            </w:r>
            <w:r w:rsidR="00E84BE5" w:rsidRPr="006140FF">
              <w:rPr>
                <w:rStyle w:val="Refdenotaalpie"/>
                <w:rFonts w:ascii="Calibri" w:hAnsi="Calibri"/>
                <w:color w:val="808080"/>
              </w:rPr>
              <w:footnoteReference w:id="1"/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6140FF" w:rsidRDefault="000B1A36" w:rsidP="00E84BE5">
            <w:pPr>
              <w:rPr>
                <w:rFonts w:ascii="Calibri" w:hAnsi="Calibri"/>
                <w:color w:val="808080"/>
                <w:vertAlign w:val="superscript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6140FF">
              <w:rPr>
                <w:rFonts w:ascii="Calibri" w:hAnsi="Calibri"/>
                <w:color w:val="808080"/>
              </w:rPr>
              <w:t>Fomentar una mayor apertura y aproximación de la gestión a la ciudadanía que favorezca su participación directa</w:t>
            </w:r>
            <w:r w:rsidR="00E84BE5" w:rsidRPr="006140FF">
              <w:rPr>
                <w:rFonts w:ascii="Calibri" w:hAnsi="Calibri"/>
                <w:color w:val="808080"/>
                <w:vertAlign w:val="superscript"/>
              </w:rPr>
              <w:t>1</w:t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6140FF" w:rsidRDefault="000B1A36" w:rsidP="00E84BE5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6140FF">
              <w:rPr>
                <w:rFonts w:ascii="Calibri" w:hAnsi="Calibri"/>
                <w:color w:val="808080"/>
              </w:rPr>
              <w:t>Impulsar un cambio cultural hacia la sostenibilidad</w:t>
            </w:r>
            <w:r w:rsidR="00E84BE5" w:rsidRPr="006140FF">
              <w:rPr>
                <w:rFonts w:ascii="Calibri" w:hAnsi="Calibri"/>
                <w:color w:val="808080"/>
                <w:vertAlign w:val="superscript"/>
              </w:rPr>
              <w:t>1</w:t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6140FF" w:rsidRDefault="000B1A36" w:rsidP="00E84BE5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6140FF">
              <w:rPr>
                <w:rFonts w:ascii="Calibri" w:hAnsi="Calibri"/>
                <w:color w:val="808080"/>
              </w:rPr>
              <w:t>Establecer mecanismos de seguimiento y evaluación de las políticas y los sistemas urbanos y rurales</w:t>
            </w:r>
            <w:r w:rsidR="00E84BE5" w:rsidRPr="006140FF">
              <w:rPr>
                <w:rFonts w:ascii="Calibri" w:hAnsi="Calibri"/>
                <w:color w:val="808080"/>
                <w:vertAlign w:val="superscript"/>
              </w:rPr>
              <w:t>1</w:t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6140FF" w:rsidRDefault="000B1A36" w:rsidP="00E84BE5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6140FF">
              <w:rPr>
                <w:rFonts w:ascii="Calibri" w:hAnsi="Calibri"/>
                <w:color w:val="808080"/>
              </w:rPr>
              <w:t>Fomentar las nuevas tecnologías de la información y la comunicación</w:t>
            </w:r>
            <w:r w:rsidR="00E84BE5" w:rsidRPr="006140FF">
              <w:rPr>
                <w:rFonts w:ascii="Calibri" w:hAnsi="Calibri"/>
                <w:color w:val="808080"/>
                <w:vertAlign w:val="superscript"/>
              </w:rPr>
              <w:t>1</w:t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6140FF" w:rsidRDefault="000B1A36" w:rsidP="00E84BE5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6140FF">
              <w:rPr>
                <w:rFonts w:ascii="Calibri" w:hAnsi="Calibri"/>
                <w:color w:val="808080"/>
              </w:rPr>
              <w:t>Ejecutar la colaboración, asociando estrechamente a parlamentos, interlocutores sociales y representantes de las organizaciones sociales, para contribuir a la elaboración de programas nacionales de reforma y a su aplicación</w:t>
            </w:r>
            <w:r w:rsidR="00E84BE5" w:rsidRPr="006140FF">
              <w:rPr>
                <w:rStyle w:val="Refdenotaalpie"/>
                <w:rFonts w:ascii="Calibri" w:hAnsi="Calibri"/>
                <w:color w:val="808080"/>
              </w:rPr>
              <w:footnoteReference w:id="2"/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6140FF" w:rsidRDefault="000B1A36" w:rsidP="00E84BE5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6140FF">
              <w:rPr>
                <w:rFonts w:ascii="Calibri" w:hAnsi="Calibri"/>
                <w:color w:val="808080"/>
              </w:rPr>
              <w:t>Fomentar la transparencia administrativa</w:t>
            </w:r>
            <w:r w:rsidR="00E84BE5" w:rsidRPr="006140FF">
              <w:rPr>
                <w:rStyle w:val="Refdenotaalpie"/>
                <w:rFonts w:ascii="Calibri" w:hAnsi="Calibri"/>
                <w:color w:val="808080"/>
              </w:rPr>
              <w:footnoteReference w:id="3"/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6140FF" w:rsidRDefault="000B1A36" w:rsidP="00E84BE5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6140FF">
              <w:rPr>
                <w:rFonts w:ascii="Calibri" w:hAnsi="Calibri"/>
                <w:color w:val="808080"/>
              </w:rPr>
              <w:t>Reforzar la cooperación entre los diversos departamentos de la    administración para articular la diversidad y fragmentación con mecanismos de coordinación o integración, contando con el apoyo que las tecnologías de la información y la comunicación prestan a una gestión urbana integrada y sistémica y conseguir una nueva gobernanza</w:t>
            </w:r>
            <w:r w:rsidR="00E84BE5" w:rsidRPr="006140FF">
              <w:rPr>
                <w:rStyle w:val="Refdenotaalpie"/>
                <w:rFonts w:ascii="Calibri" w:hAnsi="Calibri"/>
                <w:color w:val="808080"/>
              </w:rPr>
              <w:footnoteReference w:id="4"/>
            </w:r>
          </w:p>
        </w:tc>
      </w:tr>
      <w:tr w:rsidR="00E84BE5" w:rsidRPr="009F5B0C" w:rsidTr="00E84BE5">
        <w:trPr>
          <w:jc w:val="center"/>
        </w:trPr>
        <w:tc>
          <w:tcPr>
            <w:tcW w:w="988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</w:tcPr>
          <w:p w:rsidR="00E84BE5" w:rsidRPr="006140FF" w:rsidRDefault="000B1A36" w:rsidP="00E84BE5">
            <w:pPr>
              <w:rPr>
                <w:rFonts w:ascii="Calibri" w:hAnsi="Calibri"/>
                <w:color w:val="808080"/>
                <w:vertAlign w:val="superscript"/>
              </w:rPr>
            </w:pPr>
            <w:r>
              <w:rPr>
                <w:rFonts w:ascii="Calibri" w:hAnsi="Calibri"/>
                <w:color w:val="808080"/>
              </w:rPr>
              <w:t xml:space="preserve">- </w:t>
            </w:r>
            <w:r w:rsidR="00E84BE5" w:rsidRPr="006140FF">
              <w:rPr>
                <w:rFonts w:ascii="Calibri" w:hAnsi="Calibri"/>
                <w:color w:val="808080"/>
              </w:rPr>
              <w:t xml:space="preserve">Promover el desarrollo de instrumentos de gestión urbana en el plano social, económico y ambiental mediante un sistema de gestión que identifique los impactos ambientales producidos </w:t>
            </w:r>
            <w:r w:rsidR="00E84BE5" w:rsidRPr="006140FF">
              <w:rPr>
                <w:rFonts w:ascii="Calibri" w:hAnsi="Calibri"/>
                <w:color w:val="808080"/>
                <w:vertAlign w:val="superscript"/>
              </w:rPr>
              <w:t>4</w:t>
            </w:r>
          </w:p>
        </w:tc>
      </w:tr>
    </w:tbl>
    <w:p w:rsidR="00E84BE5" w:rsidRDefault="00E84BE5" w:rsidP="002B555D">
      <w:pPr>
        <w:pStyle w:val="Textoindependiente"/>
        <w:spacing w:after="0"/>
      </w:pPr>
    </w:p>
    <w:p w:rsidR="00E84BE5" w:rsidRDefault="00E84BE5" w:rsidP="002B555D">
      <w:pPr>
        <w:pStyle w:val="Textoindependiente"/>
        <w:spacing w:after="0"/>
      </w:pPr>
    </w:p>
    <w:p w:rsidR="007751FA" w:rsidRDefault="007751FA">
      <w:pPr>
        <w:sectPr w:rsidR="007751FA" w:rsidSect="002B555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E0AF2" w:rsidRPr="00E84BE5" w:rsidRDefault="003E0AF2" w:rsidP="003E0AF2">
      <w:pPr>
        <w:pStyle w:val="OMAUTtulo1verde"/>
        <w:ind w:firstLine="567"/>
      </w:pPr>
      <w:r w:rsidRPr="00E84BE5">
        <w:lastRenderedPageBreak/>
        <w:t>Metodología de trabajo</w:t>
      </w:r>
    </w:p>
    <w:p w:rsidR="003E0AF2" w:rsidRPr="00E84BE5" w:rsidRDefault="003E0AF2" w:rsidP="003E0AF2">
      <w:pPr>
        <w:pStyle w:val="segundosttulosndice"/>
        <w:rPr>
          <w:rFonts w:ascii="Calibri" w:eastAsia="Calibri" w:hAnsi="Calibri"/>
          <w:bCs/>
          <w:sz w:val="24"/>
          <w:szCs w:val="24"/>
          <w:lang w:eastAsia="en-US"/>
        </w:rPr>
      </w:pPr>
      <w:r w:rsidRPr="00E84BE5">
        <w:rPr>
          <w:sz w:val="24"/>
          <w:szCs w:val="24"/>
        </w:rPr>
        <w:t>INFORMACIÓN - conocimientos previos a través de informes técnicos, experiencia profesional, vivencia como ciudadano,…</w:t>
      </w:r>
      <w:r w:rsidRPr="00E84BE5">
        <w:rPr>
          <w:rFonts w:ascii="Calibri" w:eastAsia="Calibri" w:hAnsi="Calibri"/>
          <w:bCs/>
          <w:sz w:val="24"/>
          <w:szCs w:val="24"/>
          <w:lang w:eastAsia="en-US"/>
        </w:rPr>
        <w:t xml:space="preserve"> </w:t>
      </w:r>
    </w:p>
    <w:p w:rsidR="003E0AF2" w:rsidRPr="00E84BE5" w:rsidRDefault="003E0AF2" w:rsidP="003E0AF2">
      <w:pPr>
        <w:pStyle w:val="segundosttulosndice"/>
        <w:rPr>
          <w:rFonts w:eastAsia="Calibri"/>
          <w:sz w:val="24"/>
          <w:szCs w:val="24"/>
          <w:lang w:eastAsia="en-US"/>
        </w:rPr>
      </w:pPr>
      <w:r w:rsidRPr="00E84BE5">
        <w:rPr>
          <w:rFonts w:eastAsia="Calibri"/>
          <w:sz w:val="24"/>
          <w:szCs w:val="24"/>
          <w:lang w:eastAsia="en-US"/>
        </w:rPr>
        <w:t>TRABAJO PREVIO - reflexión individual centrada en la ficha donde se definen: problemas, objetivos, acciones,...</w:t>
      </w:r>
    </w:p>
    <w:p w:rsidR="003E0AF2" w:rsidRPr="00E84BE5" w:rsidRDefault="003E0AF2" w:rsidP="003E0AF2">
      <w:pPr>
        <w:pStyle w:val="segundosttulosndice"/>
        <w:rPr>
          <w:sz w:val="24"/>
          <w:szCs w:val="24"/>
        </w:rPr>
      </w:pPr>
      <w:r w:rsidRPr="00E84BE5">
        <w:rPr>
          <w:rFonts w:eastAsia="Calibri"/>
          <w:sz w:val="24"/>
          <w:szCs w:val="24"/>
          <w:lang w:eastAsia="en-US"/>
        </w:rPr>
        <w:t xml:space="preserve">MESAS DE TRABAJO - </w:t>
      </w:r>
      <w:r w:rsidRPr="00E84BE5">
        <w:rPr>
          <w:sz w:val="24"/>
          <w:szCs w:val="24"/>
        </w:rPr>
        <w:t>puesta en común y mejora de las aportaciones individuales y de la plataforma web</w:t>
      </w:r>
    </w:p>
    <w:p w:rsidR="003E0AF2" w:rsidRPr="00E84BE5" w:rsidRDefault="003E0AF2" w:rsidP="003E0AF2">
      <w:pPr>
        <w:pStyle w:val="segundosttulosndice"/>
        <w:rPr>
          <w:rFonts w:eastAsia="Calibri"/>
          <w:sz w:val="24"/>
          <w:szCs w:val="24"/>
        </w:rPr>
      </w:pPr>
      <w:r w:rsidRPr="00E84BE5">
        <w:rPr>
          <w:rFonts w:eastAsia="Calibri"/>
          <w:sz w:val="24"/>
          <w:szCs w:val="24"/>
        </w:rPr>
        <w:t>PUESTA EN COMÚN - conclusiones de todas las mesas de trabajo en el Foro A21</w:t>
      </w:r>
    </w:p>
    <w:p w:rsidR="003E0AF2" w:rsidRDefault="003E0AF2" w:rsidP="003E0AF2">
      <w:pPr>
        <w:pStyle w:val="Textoindependiente"/>
        <w:rPr>
          <w:rFonts w:eastAsia="Calibri"/>
        </w:rPr>
      </w:pPr>
    </w:p>
    <w:p w:rsidR="003E0AF2" w:rsidRPr="00C436CB" w:rsidRDefault="003E0AF2" w:rsidP="00290F12">
      <w:pPr>
        <w:pStyle w:val="OMAUTtulo1verde"/>
        <w:spacing w:before="120"/>
        <w:ind w:firstLine="567"/>
        <w:rPr>
          <w:rFonts w:eastAsia="Calibri"/>
        </w:rPr>
      </w:pPr>
      <w:r w:rsidRPr="00C436CB">
        <w:rPr>
          <w:rFonts w:eastAsia="Calibri"/>
        </w:rPr>
        <w:t>FICHAS</w:t>
      </w:r>
    </w:p>
    <w:p w:rsidR="003E0AF2" w:rsidRPr="00C70664" w:rsidRDefault="003E0AF2" w:rsidP="003E0AF2">
      <w:pPr>
        <w:pStyle w:val="segundosttulosndice"/>
        <w:rPr>
          <w:rFonts w:ascii="Calibri" w:hAnsi="Calibri"/>
          <w:bCs/>
          <w:color w:val="auto"/>
          <w:sz w:val="24"/>
          <w:szCs w:val="24"/>
        </w:rPr>
      </w:pPr>
      <w:r w:rsidRPr="00C436CB">
        <w:rPr>
          <w:rFonts w:eastAsia="Calibri"/>
          <w:sz w:val="24"/>
          <w:szCs w:val="24"/>
        </w:rPr>
        <w:t>Marco de referencia</w:t>
      </w:r>
      <w:r w:rsidRPr="00C436CB">
        <w:t xml:space="preserve"> </w:t>
      </w:r>
      <w:r w:rsidRPr="00C436CB">
        <w:rPr>
          <w:rFonts w:eastAsia="Calibri"/>
          <w:sz w:val="24"/>
          <w:szCs w:val="24"/>
        </w:rPr>
        <w:t>-</w:t>
      </w:r>
      <w:r w:rsidRPr="001B2C92"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objetivos generales: recopilación de líneas y objetivos generales sobre la temática a trabajar en cada uno de los bloques extraídos de documentos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de referencia a nivel supralocal (europeo, comunitario, nacional, regional). Se consideran estos objetivos generales como líneas que marquen la definición de los problemas y la adaptación y orientación de los objetivos y actuaciones al ámbito local.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C436CB">
        <w:rPr>
          <w:rFonts w:eastAsia="Calibri"/>
          <w:bCs w:val="0"/>
          <w:sz w:val="24"/>
          <w:szCs w:val="24"/>
        </w:rPr>
        <w:t>Problema -</w:t>
      </w:r>
      <w:r w:rsidRPr="00A21DFF">
        <w:rPr>
          <w:bCs w:val="0"/>
          <w:color w:val="A9313F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Descripción de las principales problemáticas detectadas en la ciudad de Málaga actualmente, asociadas a la temática de la mesa de trabajo. El problema detectado puede seguir la línea de las principales problemáticas expuestas en los documentos de referencia, o bien basadas en la experiencia profesional, experiencia como ciudadano o ciudadana o bien como colectivo o entidad representativa.  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C436CB">
        <w:rPr>
          <w:rFonts w:eastAsia="Calibri"/>
          <w:bCs w:val="0"/>
          <w:sz w:val="24"/>
          <w:szCs w:val="24"/>
        </w:rPr>
        <w:t>Objetivo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definición del objetivo dirigido a solventar el problema.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C436CB">
        <w:rPr>
          <w:rFonts w:eastAsia="Calibri"/>
          <w:bCs w:val="0"/>
          <w:sz w:val="24"/>
          <w:szCs w:val="24"/>
        </w:rPr>
        <w:t>Actuación propuesta -</w:t>
      </w:r>
      <w:r w:rsidRPr="001B2C92">
        <w:rPr>
          <w:rFonts w:ascii="Calibri" w:hAnsi="Calibri"/>
          <w:color w:val="auto"/>
          <w:sz w:val="24"/>
          <w:szCs w:val="24"/>
        </w:rPr>
        <w:t xml:space="preserve"> </w:t>
      </w:r>
      <w:r w:rsidR="00290F12"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descripción y definición de la actuación y actuaciones concretas que se proponen para alcanzar el objetivo.</w:t>
      </w:r>
    </w:p>
    <w:p w:rsidR="00FD2F5E" w:rsidRDefault="00FD2F5E">
      <w:pPr>
        <w:widowControl/>
        <w:autoSpaceDE/>
        <w:autoSpaceDN/>
        <w:adjustRightInd/>
        <w:jc w:val="center"/>
        <w:rPr>
          <w:rFonts w:ascii="Futura" w:eastAsia="Calibri" w:hAnsi="Futura"/>
          <w:b/>
          <w:color w:val="0C6794"/>
        </w:rPr>
      </w:pPr>
      <w:r>
        <w:rPr>
          <w:rFonts w:eastAsia="Calibri"/>
          <w:bCs/>
          <w:color w:val="0C6794"/>
        </w:rPr>
        <w:br w:type="page"/>
      </w:r>
    </w:p>
    <w:p w:rsidR="00FD2F5E" w:rsidRDefault="00FD2F5E" w:rsidP="003E0AF2">
      <w:pPr>
        <w:pStyle w:val="OMAUTtulo2"/>
        <w:ind w:firstLine="567"/>
        <w:rPr>
          <w:rFonts w:eastAsia="Calibri"/>
          <w:bCs w:val="0"/>
          <w:color w:val="0C6794"/>
          <w:sz w:val="24"/>
          <w:szCs w:val="24"/>
        </w:rPr>
      </w:pP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C436CB">
        <w:rPr>
          <w:rFonts w:eastAsia="Calibri"/>
          <w:bCs w:val="0"/>
          <w:sz w:val="24"/>
          <w:szCs w:val="24"/>
        </w:rPr>
        <w:t>Zonas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concreción territorial del pr</w:t>
      </w:r>
      <w:r>
        <w:rPr>
          <w:rFonts w:ascii="Calibri" w:hAnsi="Calibri"/>
          <w:color w:val="auto"/>
          <w:sz w:val="24"/>
          <w:szCs w:val="24"/>
        </w:rPr>
        <w:t>oblema detectado. Así se define</w:t>
      </w:r>
      <w:r w:rsidRPr="001B2C92">
        <w:rPr>
          <w:rFonts w:ascii="Calibri" w:hAnsi="Calibri"/>
          <w:color w:val="auto"/>
          <w:sz w:val="24"/>
          <w:szCs w:val="24"/>
        </w:rPr>
        <w:t xml:space="preserve"> la siguiente zonificación de forma que si se considera un problema local que afecta de igual manera en toda la ciudad, se pondría Málaga; si es un problema que se centra en una zona determinada, se incluiría: Málaga, </w:t>
      </w:r>
      <w:r>
        <w:rPr>
          <w:rFonts w:ascii="Calibri" w:hAnsi="Calibri"/>
          <w:color w:val="auto"/>
          <w:sz w:val="24"/>
          <w:szCs w:val="24"/>
        </w:rPr>
        <w:t>Zona centro</w:t>
      </w:r>
      <w:r w:rsidRPr="001B2C92">
        <w:rPr>
          <w:rFonts w:ascii="Calibri" w:hAnsi="Calibri"/>
          <w:color w:val="auto"/>
          <w:sz w:val="24"/>
          <w:szCs w:val="24"/>
        </w:rPr>
        <w:t>, Zona norte, Zona este, Zona oeste</w:t>
      </w:r>
      <w:r>
        <w:rPr>
          <w:rFonts w:ascii="Calibri" w:hAnsi="Calibri"/>
          <w:color w:val="auto"/>
          <w:sz w:val="24"/>
          <w:szCs w:val="24"/>
        </w:rPr>
        <w:t>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C436CB">
        <w:rPr>
          <w:rFonts w:eastAsia="Calibri"/>
          <w:bCs w:val="0"/>
          <w:sz w:val="24"/>
          <w:szCs w:val="24"/>
        </w:rPr>
        <w:t>Prioridad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cada actuación propuesta se clasificará en función de la prioridad de implementarla, en el marco de todas las propuestas presentadas como referencia. La clasificación se valorará entre 1 y 5, siendo el 1 la valoración más baja y 5 la más alta, es decir, una puntuación igual a 5 indica que la actuación tendría la máxima prioridad.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C436CB">
        <w:rPr>
          <w:rFonts w:eastAsia="Calibri"/>
          <w:bCs w:val="0"/>
          <w:sz w:val="24"/>
          <w:szCs w:val="24"/>
        </w:rPr>
        <w:t>Viabilidad -</w:t>
      </w:r>
      <w:r w:rsidR="00290F12">
        <w:rPr>
          <w:rFonts w:eastAsia="Calibri"/>
          <w:bCs w:val="0"/>
          <w:color w:val="0C6794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igualmente todas las actuaciones propuestas se valorarán en función de su posibilidad de llevarla a cabo, teniendo en cuenta criterios de recursos necesarios (humanos, económicos, técnicos) y  de responsabilidades a la hora de implementarlo (Administración pública, entidades privadas, sociedad civil o ciudadanía en general). La clasificación se valorará entre 1 y 5, siendo el 1 la valoración más baja y 5 la más alta, es decir, una puntuación igual a 5 indica que</w:t>
      </w:r>
      <w:r>
        <w:rPr>
          <w:rFonts w:ascii="Calibri" w:hAnsi="Calibri"/>
          <w:color w:val="auto"/>
          <w:sz w:val="24"/>
          <w:szCs w:val="24"/>
        </w:rPr>
        <w:t xml:space="preserve"> la actuación sería muy viable.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C436CB">
        <w:rPr>
          <w:rFonts w:eastAsia="Calibri"/>
          <w:bCs w:val="0"/>
          <w:sz w:val="24"/>
          <w:szCs w:val="24"/>
        </w:rPr>
        <w:t>Indicador</w:t>
      </w:r>
      <w:r w:rsidRPr="00C436CB">
        <w:rPr>
          <w:bCs w:val="0"/>
          <w:sz w:val="24"/>
          <w:szCs w:val="24"/>
        </w:rPr>
        <w:t xml:space="preserve"> </w:t>
      </w:r>
      <w:r w:rsidRPr="00C436CB">
        <w:rPr>
          <w:rFonts w:eastAsia="Calibri"/>
          <w:bCs w:val="0"/>
          <w:sz w:val="24"/>
          <w:szCs w:val="24"/>
        </w:rPr>
        <w:t>-</w:t>
      </w:r>
      <w:r>
        <w:rPr>
          <w:bCs w:val="0"/>
        </w:rPr>
        <w:t xml:space="preserve"> </w:t>
      </w:r>
      <w:r w:rsidR="00290F12">
        <w:rPr>
          <w:bCs w:val="0"/>
        </w:rPr>
        <w:t xml:space="preserve"> </w:t>
      </w:r>
      <w:r w:rsidR="007B09B0">
        <w:rPr>
          <w:rFonts w:ascii="Calibri" w:hAnsi="Calibri"/>
          <w:color w:val="auto"/>
          <w:sz w:val="24"/>
          <w:szCs w:val="24"/>
        </w:rPr>
        <w:t>s</w:t>
      </w:r>
      <w:r w:rsidRPr="001B2C92">
        <w:rPr>
          <w:rFonts w:ascii="Calibri" w:hAnsi="Calibri"/>
          <w:color w:val="auto"/>
          <w:sz w:val="24"/>
          <w:szCs w:val="24"/>
        </w:rPr>
        <w:t>elección de medidas de variables (cualitativas y cuantitativas) que nos aproximen la evolución y tendencia de las acciones en el tiempo</w:t>
      </w:r>
      <w:r>
        <w:rPr>
          <w:rFonts w:ascii="Calibri" w:hAnsi="Calibri"/>
          <w:color w:val="auto"/>
          <w:sz w:val="24"/>
          <w:szCs w:val="24"/>
        </w:rPr>
        <w:t>, tomando como referencia el actual sistema de indicadores de la Agenda o bien proponiendo nuevos indicadores o modificaciones a los ya existentes</w:t>
      </w:r>
      <w:r w:rsidRPr="001B2C92">
        <w:rPr>
          <w:rFonts w:ascii="Calibri" w:hAnsi="Calibri"/>
          <w:color w:val="auto"/>
          <w:sz w:val="24"/>
          <w:szCs w:val="24"/>
        </w:rPr>
        <w:t xml:space="preserve">. Ejemplos de variables pueden ser </w:t>
      </w:r>
      <w:r w:rsidR="00662F98">
        <w:rPr>
          <w:rFonts w:ascii="Calibri" w:hAnsi="Calibri"/>
          <w:color w:val="auto"/>
          <w:sz w:val="24"/>
          <w:szCs w:val="24"/>
        </w:rPr>
        <w:t>l</w:t>
      </w:r>
      <w:r w:rsidR="00C436CB">
        <w:rPr>
          <w:rFonts w:ascii="Calibri" w:hAnsi="Calibri"/>
          <w:color w:val="auto"/>
          <w:sz w:val="24"/>
          <w:szCs w:val="24"/>
        </w:rPr>
        <w:t>a evolución del presupuesto municipal, número de asociaciones, porcentaje de participación ciudadana</w:t>
      </w:r>
      <w:r w:rsidR="00662F98">
        <w:rPr>
          <w:rFonts w:ascii="Calibri" w:hAnsi="Calibri"/>
          <w:color w:val="auto"/>
          <w:sz w:val="24"/>
          <w:szCs w:val="24"/>
        </w:rPr>
        <w:t xml:space="preserve">, </w:t>
      </w:r>
      <w:r w:rsidRPr="001B2C92">
        <w:rPr>
          <w:rFonts w:ascii="Calibri" w:hAnsi="Calibri"/>
          <w:color w:val="auto"/>
          <w:sz w:val="24"/>
          <w:szCs w:val="24"/>
        </w:rPr>
        <w:t>etc.</w:t>
      </w:r>
    </w:p>
    <w:p w:rsidR="000F4BA0" w:rsidRPr="00F44A77" w:rsidRDefault="003E0AF2" w:rsidP="00F44A77">
      <w:pPr>
        <w:spacing w:before="240" w:after="120" w:line="360" w:lineRule="auto"/>
        <w:ind w:firstLine="567"/>
        <w:rPr>
          <w:rFonts w:ascii="Calibri" w:hAnsi="Calibri"/>
          <w:b/>
        </w:rPr>
        <w:sectPr w:rsidR="000F4BA0" w:rsidRPr="00F44A77" w:rsidSect="0001328C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436CB">
        <w:rPr>
          <w:rFonts w:ascii="Futura" w:eastAsia="Calibri" w:hAnsi="Futura"/>
          <w:b/>
          <w:color w:val="551858"/>
        </w:rPr>
        <w:t>Meta -</w:t>
      </w:r>
      <w:r w:rsidRPr="00F44A77">
        <w:rPr>
          <w:rFonts w:ascii="Calibri" w:hAnsi="Calibri"/>
          <w:b/>
        </w:rPr>
        <w:t xml:space="preserve"> </w:t>
      </w:r>
      <w:r w:rsidR="007B09B0">
        <w:rPr>
          <w:rFonts w:ascii="Calibri" w:hAnsi="Calibri"/>
          <w:b/>
        </w:rPr>
        <w:t xml:space="preserve"> o</w:t>
      </w:r>
      <w:r w:rsidRPr="00F44A77">
        <w:rPr>
          <w:rFonts w:ascii="Calibri" w:hAnsi="Calibri"/>
          <w:b/>
        </w:rPr>
        <w:t xml:space="preserve">bjetivos mínimos prefijados por normativas o documentos de referencia en función de las distintas acciones propuestas, o bien, propuestas personalizadas del grupo de trabajo. Un ejemplo podría ser </w:t>
      </w:r>
      <w:r w:rsidR="000746DC">
        <w:rPr>
          <w:rFonts w:ascii="Calibri" w:hAnsi="Calibri"/>
          <w:b/>
        </w:rPr>
        <w:t>conseguir una representación equitativa entre mujeres y hombres en puestos de responsabilidad dentro del Gobierno municipal</w:t>
      </w:r>
      <w:r w:rsidRPr="00F44A77">
        <w:rPr>
          <w:rFonts w:ascii="Calibri" w:hAnsi="Calibri"/>
          <w:b/>
        </w:rPr>
        <w:t>.</w:t>
      </w:r>
    </w:p>
    <w:p w:rsidR="00F63E1B" w:rsidRDefault="00F63E1B"/>
    <w:p w:rsidR="009C7AE7" w:rsidRPr="00A73E39" w:rsidRDefault="00A73E39" w:rsidP="00A73E39">
      <w:pPr>
        <w:rPr>
          <w:rFonts w:ascii="Calibri" w:hAnsi="Calibri"/>
          <w:b/>
          <w:sz w:val="22"/>
          <w:szCs w:val="22"/>
        </w:rPr>
      </w:pPr>
      <w:r w:rsidRPr="00A73E39">
        <w:rPr>
          <w:rFonts w:ascii="Calibri" w:hAnsi="Calibri"/>
          <w:b/>
          <w:sz w:val="22"/>
          <w:szCs w:val="22"/>
        </w:rPr>
        <w:t xml:space="preserve">- EJEMPLO  - </w:t>
      </w:r>
    </w:p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9C7AE7" w:rsidRPr="006140FF" w:rsidTr="00B26C34">
        <w:tc>
          <w:tcPr>
            <w:tcW w:w="881" w:type="pct"/>
            <w:shd w:val="clear" w:color="auto" w:fill="DFD8E8"/>
            <w:vAlign w:val="center"/>
          </w:tcPr>
          <w:p w:rsidR="009C7AE7" w:rsidRPr="009C7AE7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9C7AE7" w:rsidRP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br/>
            </w:r>
            <w:r w:rsidRPr="00A73E39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Limitado perfil de participación ciudadana, principalmente vinculada a asociaciones</w:t>
            </w: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9C7AE7" w:rsidRPr="006140FF" w:rsidTr="00B26C34">
        <w:tc>
          <w:tcPr>
            <w:tcW w:w="881" w:type="pct"/>
            <w:shd w:val="clear" w:color="auto" w:fill="BFB1D0"/>
            <w:vAlign w:val="center"/>
          </w:tcPr>
          <w:p w:rsidR="009C7AE7" w:rsidRPr="009C7AE7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C7AE7" w:rsidRP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A73E3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Fomentar una mayor apertura y aproximación de la gestión a la ciudadanía, que favorezca su participación directa</w:t>
            </w: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C7AE7" w:rsidRPr="006140FF" w:rsidTr="00B26C34">
        <w:tc>
          <w:tcPr>
            <w:tcW w:w="881" w:type="pct"/>
            <w:shd w:val="clear" w:color="auto" w:fill="DFD8E8"/>
            <w:vAlign w:val="center"/>
          </w:tcPr>
          <w:p w:rsidR="009C7AE7" w:rsidRPr="009C7AE7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C7AE7" w:rsidRP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A73E3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Creación y puesta en funcionamiento de metodologías de participación adaptadas a toda la ciudadanía </w:t>
            </w: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C7AE7" w:rsidRPr="006140FF" w:rsidTr="00B26C34">
        <w:tc>
          <w:tcPr>
            <w:tcW w:w="881" w:type="pct"/>
            <w:shd w:val="clear" w:color="auto" w:fill="BFB1D0"/>
            <w:vAlign w:val="center"/>
          </w:tcPr>
          <w:p w:rsidR="009C7AE7" w:rsidRPr="009C7AE7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9C7AE7" w:rsidRP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  <w:r w:rsidRPr="00A73E39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Todas</w:t>
            </w: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9C7AE7" w:rsidRPr="006140FF" w:rsidTr="00B26C34">
        <w:tc>
          <w:tcPr>
            <w:tcW w:w="881" w:type="pct"/>
            <w:shd w:val="clear" w:color="auto" w:fill="DFD8E8"/>
            <w:vAlign w:val="center"/>
          </w:tcPr>
          <w:p w:rsidR="009C7AE7" w:rsidRPr="009C7AE7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9C7AE7" w:rsidRP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  <w:r w:rsidRPr="00A73E39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Alta</w:t>
            </w: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9C7AE7" w:rsidRPr="006140FF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9C7AE7" w:rsidRP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A73E3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Alta</w:t>
            </w:r>
          </w:p>
        </w:tc>
      </w:tr>
      <w:tr w:rsidR="009C7AE7" w:rsidRPr="006140FF" w:rsidTr="00B26C34">
        <w:tc>
          <w:tcPr>
            <w:tcW w:w="881" w:type="pct"/>
            <w:shd w:val="clear" w:color="auto" w:fill="BFB1D0"/>
            <w:vAlign w:val="center"/>
          </w:tcPr>
          <w:p w:rsidR="009C7AE7" w:rsidRPr="009C7AE7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C7AE7" w:rsidRP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A73E3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Niveles de participación y perfil del participante</w:t>
            </w: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C7AE7" w:rsidRPr="006140FF" w:rsidTr="00B26C34">
        <w:tc>
          <w:tcPr>
            <w:tcW w:w="881" w:type="pct"/>
            <w:shd w:val="clear" w:color="auto" w:fill="DFD8E8"/>
            <w:vAlign w:val="center"/>
          </w:tcPr>
          <w:p w:rsidR="009C7AE7" w:rsidRPr="009C7AE7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C7AE7" w:rsidRPr="00A73E39" w:rsidRDefault="00A73E39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A73E3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Trasladar la participación a un perfil medio más heterogéneo</w:t>
            </w: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C7AE7" w:rsidRPr="006140FF" w:rsidTr="00B26C34">
        <w:tc>
          <w:tcPr>
            <w:tcW w:w="881" w:type="pct"/>
            <w:shd w:val="clear" w:color="auto" w:fill="BFB1D0"/>
            <w:vAlign w:val="center"/>
          </w:tcPr>
          <w:p w:rsidR="009C7AE7" w:rsidRPr="009C7AE7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C7AE7" w:rsidRPr="0077021C" w:rsidRDefault="009C7AE7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C7AE7" w:rsidRDefault="009C7AE7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p w:rsidR="00834ADF" w:rsidRDefault="00834ADF">
      <w:pPr>
        <w:widowControl/>
        <w:autoSpaceDE/>
        <w:autoSpaceDN/>
        <w:adjustRightInd/>
        <w:jc w:val="center"/>
      </w:pPr>
      <w:r>
        <w:br w:type="page"/>
      </w:r>
    </w:p>
    <w:p w:rsidR="009C7AE7" w:rsidRDefault="009C7AE7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p w:rsidR="00834ADF" w:rsidRDefault="00834ADF">
      <w:pPr>
        <w:widowControl/>
        <w:autoSpaceDE/>
        <w:autoSpaceDN/>
        <w:adjustRightInd/>
        <w:jc w:val="center"/>
      </w:pPr>
      <w:r>
        <w:br w:type="page"/>
      </w:r>
    </w:p>
    <w:p w:rsidR="00834ADF" w:rsidRDefault="00834ADF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p w:rsidR="00834ADF" w:rsidRDefault="00834ADF">
      <w:pPr>
        <w:widowControl/>
        <w:autoSpaceDE/>
        <w:autoSpaceDN/>
        <w:adjustRightInd/>
        <w:jc w:val="center"/>
      </w:pPr>
      <w:r>
        <w:br w:type="page"/>
      </w:r>
    </w:p>
    <w:p w:rsidR="00834ADF" w:rsidRDefault="00834ADF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p w:rsidR="00834ADF" w:rsidRDefault="00834ADF">
      <w:pPr>
        <w:widowControl/>
        <w:autoSpaceDE/>
        <w:autoSpaceDN/>
        <w:adjustRightInd/>
        <w:jc w:val="center"/>
      </w:pPr>
      <w:r>
        <w:br w:type="page"/>
      </w:r>
    </w:p>
    <w:p w:rsidR="00834ADF" w:rsidRDefault="00834ADF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p w:rsidR="00834ADF" w:rsidRDefault="00834ADF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636"/>
        <w:gridCol w:w="2782"/>
        <w:gridCol w:w="1670"/>
        <w:gridCol w:w="3198"/>
      </w:tblGrid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834ADF" w:rsidRPr="006140FF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834ADF" w:rsidRPr="00FF2438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DFD8E8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4ADF" w:rsidRPr="006140FF" w:rsidTr="00B26C34">
        <w:tc>
          <w:tcPr>
            <w:tcW w:w="881" w:type="pct"/>
            <w:shd w:val="clear" w:color="auto" w:fill="BFB1D0"/>
            <w:vAlign w:val="center"/>
          </w:tcPr>
          <w:p w:rsidR="00834ADF" w:rsidRPr="009C7AE7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eastAsia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34ADF" w:rsidRPr="0077021C" w:rsidRDefault="00834ADF" w:rsidP="00B26C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34ADF" w:rsidRDefault="00834ADF"/>
    <w:sectPr w:rsidR="00834ADF" w:rsidSect="00FC3634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9A" w:rsidRDefault="00D7649A" w:rsidP="000F4BA0">
      <w:r>
        <w:separator/>
      </w:r>
    </w:p>
  </w:endnote>
  <w:endnote w:type="continuationSeparator" w:id="0">
    <w:p w:rsidR="00D7649A" w:rsidRDefault="00D7649A" w:rsidP="000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0" w:rsidRDefault="00047B5D" w:rsidP="000F4BA0">
    <w:pPr>
      <w:pStyle w:val="Piedepgina"/>
      <w:jc w:val="center"/>
    </w:pPr>
    <w:r w:rsidRPr="003169F6">
      <w:rPr>
        <w:rStyle w:val="Nmerodepgina"/>
        <w:rFonts w:ascii="Futura" w:eastAsiaTheme="majorEastAsia" w:hAnsi="Futura" w:cs="Futura"/>
        <w:color w:val="551858"/>
      </w:rPr>
      <w:fldChar w:fldCharType="begin"/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="000F4BA0">
      <w:rPr>
        <w:rStyle w:val="Nmerodepgina"/>
        <w:rFonts w:ascii="Futura" w:eastAsiaTheme="majorEastAsia" w:hAnsi="Futura" w:cs="Futura"/>
        <w:color w:val="551858"/>
      </w:rPr>
      <w:instrText>PAGE</w:instrText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separate"/>
    </w:r>
    <w:r w:rsidR="00A73E39">
      <w:rPr>
        <w:rStyle w:val="Nmerodepgina"/>
        <w:rFonts w:ascii="Futura" w:eastAsiaTheme="majorEastAsia" w:hAnsi="Futura" w:cs="Futura"/>
        <w:noProof/>
        <w:color w:val="551858"/>
      </w:rPr>
      <w:t>4</w: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end"/>
    </w:r>
  </w:p>
  <w:p w:rsidR="000F4BA0" w:rsidRDefault="000F4B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9A" w:rsidRDefault="00D7649A" w:rsidP="000F4BA0">
      <w:r>
        <w:separator/>
      </w:r>
    </w:p>
  </w:footnote>
  <w:footnote w:type="continuationSeparator" w:id="0">
    <w:p w:rsidR="00D7649A" w:rsidRDefault="00D7649A" w:rsidP="000F4BA0">
      <w:r>
        <w:continuationSeparator/>
      </w:r>
    </w:p>
  </w:footnote>
  <w:footnote w:id="1">
    <w:p w:rsidR="00E84BE5" w:rsidRPr="00E84BE5" w:rsidRDefault="00E84BE5" w:rsidP="00E84BE5">
      <w:pPr>
        <w:pStyle w:val="Textonotapie"/>
        <w:rPr>
          <w:rFonts w:ascii="Futura Lt BT" w:hAnsi="Futura Lt BT"/>
        </w:rPr>
      </w:pPr>
      <w:r w:rsidRPr="00E84BE5">
        <w:rPr>
          <w:rStyle w:val="Refdenotaalpie"/>
          <w:rFonts w:ascii="Futura Lt BT" w:hAnsi="Futura Lt BT"/>
        </w:rPr>
        <w:footnoteRef/>
      </w:r>
      <w:r w:rsidRPr="00E84BE5">
        <w:rPr>
          <w:rFonts w:ascii="Futura Lt BT" w:hAnsi="Futura Lt BT"/>
        </w:rPr>
        <w:t xml:space="preserve"> </w:t>
      </w:r>
      <w:r w:rsidRPr="00E84BE5">
        <w:rPr>
          <w:rFonts w:ascii="Futura Lt BT" w:hAnsi="Futura Lt BT" w:cs="Arial"/>
        </w:rPr>
        <w:t>Estrategia Española de Sostenibilidad Urbana y Local</w:t>
      </w:r>
    </w:p>
  </w:footnote>
  <w:footnote w:id="2">
    <w:p w:rsidR="00E84BE5" w:rsidRPr="00E84BE5" w:rsidRDefault="00E84BE5" w:rsidP="00E84BE5">
      <w:pPr>
        <w:pStyle w:val="Textonotapie"/>
        <w:rPr>
          <w:rStyle w:val="Refdenotaalpie"/>
          <w:rFonts w:ascii="Futura Lt BT" w:hAnsi="Futura Lt BT"/>
        </w:rPr>
      </w:pPr>
      <w:r w:rsidRPr="00E84BE5">
        <w:rPr>
          <w:rStyle w:val="Refdenotaalpie"/>
          <w:rFonts w:ascii="Futura Lt BT" w:hAnsi="Futura Lt BT"/>
        </w:rPr>
        <w:footnoteRef/>
      </w:r>
      <w:r w:rsidRPr="00E84BE5">
        <w:rPr>
          <w:rFonts w:ascii="Futura Lt BT" w:hAnsi="Futura Lt BT"/>
        </w:rPr>
        <w:t xml:space="preserve"> </w:t>
      </w:r>
      <w:r w:rsidRPr="00E84BE5">
        <w:rPr>
          <w:rFonts w:ascii="Futura Lt BT" w:hAnsi="Futura Lt BT" w:cs="Arial"/>
        </w:rPr>
        <w:t>Europa 2020_Una estrategia para un crecimiento inteligente, sostenible e integrador.</w:t>
      </w:r>
    </w:p>
  </w:footnote>
  <w:footnote w:id="3">
    <w:p w:rsidR="00E84BE5" w:rsidRPr="00E84BE5" w:rsidRDefault="00E84BE5" w:rsidP="00E84BE5">
      <w:pPr>
        <w:pStyle w:val="Textonotapie"/>
        <w:rPr>
          <w:rStyle w:val="Refdenotaalpie"/>
          <w:rFonts w:ascii="Futura Lt BT" w:hAnsi="Futura Lt BT"/>
        </w:rPr>
      </w:pPr>
      <w:r w:rsidRPr="00E84BE5">
        <w:rPr>
          <w:rStyle w:val="Refdenotaalpie"/>
          <w:rFonts w:ascii="Futura Lt BT" w:hAnsi="Futura Lt BT"/>
        </w:rPr>
        <w:footnoteRef/>
      </w:r>
      <w:r w:rsidRPr="00E84BE5">
        <w:rPr>
          <w:rStyle w:val="Refdenotaalpie"/>
          <w:rFonts w:ascii="Futura Lt BT" w:hAnsi="Futura Lt BT"/>
        </w:rPr>
        <w:t xml:space="preserve"> </w:t>
      </w:r>
      <w:r w:rsidRPr="00E84BE5">
        <w:rPr>
          <w:rFonts w:ascii="Futura Lt BT" w:hAnsi="Futura Lt BT" w:cs="Arial"/>
        </w:rPr>
        <w:t>Libro blanco de la sostenibilidad en el planeamiento urbanístico español</w:t>
      </w:r>
    </w:p>
  </w:footnote>
  <w:footnote w:id="4">
    <w:p w:rsidR="00E84BE5" w:rsidRDefault="00E84BE5" w:rsidP="00E84BE5">
      <w:pPr>
        <w:pStyle w:val="Textonotapie"/>
      </w:pPr>
      <w:r w:rsidRPr="00E84BE5">
        <w:rPr>
          <w:rStyle w:val="Refdenotaalpie"/>
          <w:rFonts w:ascii="Futura Lt BT" w:hAnsi="Futura Lt BT"/>
        </w:rPr>
        <w:footnoteRef/>
      </w:r>
      <w:r w:rsidRPr="00E84BE5">
        <w:rPr>
          <w:rStyle w:val="Refdenotaalpie"/>
          <w:rFonts w:ascii="Futura Lt BT" w:hAnsi="Futura Lt BT"/>
        </w:rPr>
        <w:t xml:space="preserve"> </w:t>
      </w:r>
      <w:r w:rsidRPr="00E84BE5">
        <w:rPr>
          <w:rFonts w:ascii="Futura Lt BT" w:hAnsi="Futura Lt BT" w:cs="Arial"/>
        </w:rPr>
        <w:t>Estrategia Andaluza de Sostenibilidad Urbana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0" w:rsidRDefault="002B555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5258163</wp:posOffset>
          </wp:positionH>
          <wp:positionV relativeFrom="paragraph">
            <wp:posOffset>-212709</wp:posOffset>
          </wp:positionV>
          <wp:extent cx="503464" cy="570016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64" cy="57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-2606</wp:posOffset>
          </wp:positionH>
          <wp:positionV relativeFrom="margin">
            <wp:posOffset>-662924</wp:posOffset>
          </wp:positionV>
          <wp:extent cx="2047256" cy="570016"/>
          <wp:effectExtent l="19050" t="0" r="0" b="0"/>
          <wp:wrapNone/>
          <wp:docPr id="6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6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8C" w:rsidRDefault="00290F1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8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28C" w:rsidRDefault="0001328C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01328C" w:rsidRPr="00E84BE5" w:rsidRDefault="0001328C" w:rsidP="0001328C">
    <w:pPr>
      <w:pStyle w:val="Encabezado"/>
      <w:jc w:val="right"/>
      <w:rPr>
        <w:rFonts w:ascii="Futura" w:hAnsi="Futura" w:cs="Futura"/>
        <w:b/>
        <w:color w:val="551858"/>
        <w:sz w:val="20"/>
        <w:szCs w:val="20"/>
      </w:rPr>
    </w:pPr>
    <w:r w:rsidRPr="00E84BE5">
      <w:rPr>
        <w:rFonts w:ascii="Futura" w:hAnsi="Futura" w:cs="Futura"/>
        <w:b/>
        <w:color w:val="551858"/>
        <w:sz w:val="20"/>
        <w:szCs w:val="20"/>
      </w:rPr>
      <w:t>Foro A21 Málaga</w:t>
    </w:r>
  </w:p>
  <w:p w:rsidR="0001328C" w:rsidRPr="003A18A3" w:rsidRDefault="00E84BE5" w:rsidP="0001328C">
    <w:pPr>
      <w:pStyle w:val="Encabezado"/>
      <w:jc w:val="right"/>
      <w:rPr>
        <w:rFonts w:ascii="Futura" w:hAnsi="Futura" w:cs="Futura"/>
        <w:b/>
        <w:color w:val="A9313F"/>
      </w:rPr>
    </w:pPr>
    <w:r w:rsidRPr="00E84BE5">
      <w:rPr>
        <w:rFonts w:ascii="Futura" w:hAnsi="Futura" w:cs="Futura"/>
        <w:b/>
        <w:color w:val="551858"/>
        <w:sz w:val="20"/>
        <w:szCs w:val="20"/>
      </w:rPr>
      <w:t>Gobierno de la ciudad</w:t>
    </w:r>
    <w:r w:rsidR="0001328C" w:rsidRPr="003A18A3">
      <w:rPr>
        <w:rFonts w:ascii="Futura" w:hAnsi="Futura" w:cs="Futura"/>
        <w:b/>
        <w:noProof/>
        <w:color w:val="A9313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10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941892" w:rsidRPr="003B6BB9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551858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3B6BB9">
      <w:rPr>
        <w:rFonts w:ascii="Futura" w:hAnsi="Futura" w:cs="Futura"/>
        <w:b/>
        <w:color w:val="551858"/>
        <w:sz w:val="20"/>
        <w:szCs w:val="20"/>
      </w:rPr>
      <w:t>Foro A21 Málaga</w:t>
    </w:r>
  </w:p>
  <w:p w:rsidR="00941892" w:rsidRPr="0001328C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 w:rsidRPr="003B6BB9">
      <w:rPr>
        <w:rFonts w:ascii="Futura" w:hAnsi="Futura" w:cs="Futura"/>
        <w:b/>
        <w:color w:val="551858"/>
        <w:sz w:val="20"/>
        <w:szCs w:val="20"/>
      </w:rPr>
      <w:t>Nombre:</w:t>
    </w:r>
    <w:r w:rsidRPr="003B6BB9">
      <w:rPr>
        <w:rFonts w:ascii="Futura" w:hAnsi="Futura" w:cs="Futura"/>
        <w:b/>
        <w:color w:val="551858"/>
        <w:sz w:val="20"/>
        <w:szCs w:val="20"/>
      </w:rPr>
      <w:tab/>
    </w:r>
    <w:r w:rsidRPr="003B6BB9">
      <w:rPr>
        <w:rFonts w:ascii="Futura" w:hAnsi="Futura" w:cs="Futura"/>
        <w:b/>
        <w:color w:val="551858"/>
        <w:sz w:val="20"/>
        <w:szCs w:val="20"/>
      </w:rPr>
      <w:tab/>
    </w:r>
    <w:r w:rsidR="003B6BB9" w:rsidRPr="003B6BB9">
      <w:rPr>
        <w:rFonts w:ascii="Futura" w:hAnsi="Futura" w:cs="Futura"/>
        <w:b/>
        <w:color w:val="551858"/>
        <w:sz w:val="20"/>
        <w:szCs w:val="20"/>
      </w:rPr>
      <w:t>G</w:t>
    </w:r>
    <w:r w:rsidR="007A7DAD" w:rsidRPr="003B6BB9">
      <w:rPr>
        <w:rFonts w:ascii="Futura" w:hAnsi="Futura" w:cs="Futura"/>
        <w:b/>
        <w:color w:val="551858"/>
        <w:sz w:val="20"/>
        <w:szCs w:val="20"/>
      </w:rPr>
      <w:t>o</w:t>
    </w:r>
    <w:r w:rsidR="003B6BB9" w:rsidRPr="003B6BB9">
      <w:rPr>
        <w:rFonts w:ascii="Futura" w:hAnsi="Futura" w:cs="Futura"/>
        <w:b/>
        <w:color w:val="551858"/>
        <w:sz w:val="20"/>
        <w:szCs w:val="20"/>
      </w:rPr>
      <w:t>bierno de la ciudad</w:t>
    </w:r>
    <w:r w:rsidRPr="0001328C">
      <w:rPr>
        <w:rFonts w:ascii="Futura" w:hAnsi="Futura" w:cs="Futura"/>
        <w:b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F43"/>
    <w:multiLevelType w:val="hybridMultilevel"/>
    <w:tmpl w:val="B328B052"/>
    <w:lvl w:ilvl="0" w:tplc="98883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5960"/>
    <w:multiLevelType w:val="hybridMultilevel"/>
    <w:tmpl w:val="DC705982"/>
    <w:lvl w:ilvl="0" w:tplc="A850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F4BA0"/>
    <w:rsid w:val="0001328C"/>
    <w:rsid w:val="00047B5D"/>
    <w:rsid w:val="000746DC"/>
    <w:rsid w:val="000854E6"/>
    <w:rsid w:val="000B1A36"/>
    <w:rsid w:val="000C065B"/>
    <w:rsid w:val="000C0E4F"/>
    <w:rsid w:val="000F4BA0"/>
    <w:rsid w:val="00107EC2"/>
    <w:rsid w:val="00290F12"/>
    <w:rsid w:val="002B555D"/>
    <w:rsid w:val="003A18A3"/>
    <w:rsid w:val="003B6BB9"/>
    <w:rsid w:val="003E0AF2"/>
    <w:rsid w:val="00571B34"/>
    <w:rsid w:val="00662F98"/>
    <w:rsid w:val="007751FA"/>
    <w:rsid w:val="007A7DAD"/>
    <w:rsid w:val="007B09B0"/>
    <w:rsid w:val="007C2BA0"/>
    <w:rsid w:val="00834ADF"/>
    <w:rsid w:val="00854890"/>
    <w:rsid w:val="0088522A"/>
    <w:rsid w:val="00941892"/>
    <w:rsid w:val="00985580"/>
    <w:rsid w:val="009C26AE"/>
    <w:rsid w:val="009C7AE7"/>
    <w:rsid w:val="00A21DFF"/>
    <w:rsid w:val="00A73E39"/>
    <w:rsid w:val="00A84376"/>
    <w:rsid w:val="00B46D56"/>
    <w:rsid w:val="00B51248"/>
    <w:rsid w:val="00B87534"/>
    <w:rsid w:val="00BD21A8"/>
    <w:rsid w:val="00C436CB"/>
    <w:rsid w:val="00CC5469"/>
    <w:rsid w:val="00D5536A"/>
    <w:rsid w:val="00D70042"/>
    <w:rsid w:val="00D7649A"/>
    <w:rsid w:val="00E84BE5"/>
    <w:rsid w:val="00F44A77"/>
    <w:rsid w:val="00F63E1B"/>
    <w:rsid w:val="00FC3634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72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72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5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ice"/>
    <w:basedOn w:val="Normal"/>
    <w:link w:val="EncabezadoCar"/>
    <w:unhideWhenUsed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rsid w:val="000F4BA0"/>
  </w:style>
  <w:style w:type="paragraph" w:styleId="Piedepgina">
    <w:name w:val="footer"/>
    <w:basedOn w:val="Normal"/>
    <w:link w:val="Piedepgina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0"/>
  </w:style>
  <w:style w:type="character" w:styleId="Nmerodepgina">
    <w:name w:val="page number"/>
    <w:uiPriority w:val="99"/>
    <w:semiHidden/>
    <w:unhideWhenUsed/>
    <w:rsid w:val="000F4BA0"/>
  </w:style>
  <w:style w:type="paragraph" w:styleId="Textonotapie">
    <w:name w:val="footnote text"/>
    <w:basedOn w:val="Normal"/>
    <w:link w:val="TextonotapieCar"/>
    <w:uiPriority w:val="99"/>
    <w:semiHidden/>
    <w:unhideWhenUsed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5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B555D"/>
    <w:rPr>
      <w:vertAlign w:val="superscript"/>
    </w:rPr>
  </w:style>
  <w:style w:type="paragraph" w:customStyle="1" w:styleId="OMAUTextogrueso">
    <w:name w:val="OMAU Texto (grueso)"/>
    <w:basedOn w:val="Normal"/>
    <w:uiPriority w:val="1"/>
    <w:qFormat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independiente"/>
    <w:uiPriority w:val="1"/>
    <w:qFormat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55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55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1"/>
    <w:qFormat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1"/>
    <w:qFormat/>
    <w:rsid w:val="003E0AF2"/>
    <w:rPr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Cuadrculamedia1-nfasis5">
    <w:name w:val="Medium Grid 1 Accent 5"/>
    <w:basedOn w:val="Tablanormal"/>
    <w:uiPriority w:val="72"/>
    <w:rsid w:val="00FD2F5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2">
    <w:name w:val="Medium Grid 1 Accent 2"/>
    <w:basedOn w:val="Tablanormal"/>
    <w:uiPriority w:val="72"/>
    <w:rsid w:val="00F63E1B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rrafodelista">
    <w:name w:val="List Paragraph"/>
    <w:basedOn w:val="Normal"/>
    <w:uiPriority w:val="34"/>
    <w:qFormat/>
    <w:rsid w:val="000B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6014-636C-479A-AD5F-BC820E5E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22</cp:revision>
  <dcterms:created xsi:type="dcterms:W3CDTF">2014-04-16T12:05:00Z</dcterms:created>
  <dcterms:modified xsi:type="dcterms:W3CDTF">2014-04-16T18:24:00Z</dcterms:modified>
</cp:coreProperties>
</file>